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1B" w:rsidRDefault="00F7481B" w:rsidP="00F7481B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C25" w:rsidRDefault="00602C25" w:rsidP="00F7481B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81B" w:rsidRDefault="00632477" w:rsidP="00F7481B">
      <w:pPr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СЕВЕРНОГО</w:t>
      </w:r>
      <w:r w:rsidR="00F7481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7481B" w:rsidRDefault="00F7481B" w:rsidP="00F74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F7481B" w:rsidRDefault="00F7481B" w:rsidP="00F74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81B" w:rsidRDefault="00F7481B" w:rsidP="00F74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7481B" w:rsidRDefault="00F7481B" w:rsidP="00F74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81B" w:rsidRDefault="00F7481B" w:rsidP="00F74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9ED">
        <w:rPr>
          <w:rFonts w:ascii="Times New Roman" w:hAnsi="Times New Roman" w:cs="Times New Roman"/>
          <w:sz w:val="28"/>
          <w:szCs w:val="28"/>
        </w:rPr>
        <w:t>15.12.2022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8379ED">
        <w:rPr>
          <w:rFonts w:ascii="Times New Roman" w:hAnsi="Times New Roman" w:cs="Times New Roman"/>
          <w:sz w:val="28"/>
          <w:szCs w:val="28"/>
        </w:rPr>
        <w:t>119</w:t>
      </w:r>
    </w:p>
    <w:p w:rsidR="00F7481B" w:rsidRDefault="00632477" w:rsidP="00F74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  <w:r w:rsidR="00F748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B1DD4" w:rsidRPr="00F7481B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F748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сфере благоустройства на территории  </w:t>
      </w:r>
      <w:r w:rsidRPr="00F748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32477">
        <w:rPr>
          <w:rFonts w:ascii="Times New Roman" w:eastAsia="Times New Roman" w:hAnsi="Times New Roman" w:cs="Times New Roman"/>
          <w:b/>
          <w:sz w:val="28"/>
          <w:szCs w:val="28"/>
        </w:rPr>
        <w:t>Северного</w:t>
      </w:r>
      <w:r w:rsidR="00F7481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91DBC" w:rsidRPr="00200D15" w:rsidRDefault="00491DBC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200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6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7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8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477">
        <w:rPr>
          <w:rFonts w:ascii="Times New Roman" w:eastAsia="Times New Roman" w:hAnsi="Times New Roman" w:cs="Times New Roman"/>
          <w:sz w:val="28"/>
          <w:szCs w:val="28"/>
        </w:rPr>
        <w:t>Северног</w:t>
      </w:r>
      <w:r w:rsidR="00F7481B">
        <w:rPr>
          <w:rFonts w:ascii="Times New Roman" w:eastAsia="Times New Roman" w:hAnsi="Times New Roman" w:cs="Times New Roman"/>
          <w:sz w:val="28"/>
          <w:szCs w:val="28"/>
        </w:rPr>
        <w:t>о сельского поселения</w:t>
      </w:r>
      <w:proofErr w:type="gramEnd"/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района, </w:t>
      </w:r>
      <w:proofErr w:type="gramStart"/>
      <w:r w:rsidR="00F7481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632477">
        <w:rPr>
          <w:rFonts w:ascii="Times New Roman" w:eastAsia="Times New Roman" w:hAnsi="Times New Roman" w:cs="Times New Roman"/>
          <w:bCs/>
          <w:sz w:val="28"/>
          <w:szCs w:val="28"/>
        </w:rPr>
        <w:t>Северного</w:t>
      </w:r>
      <w:r w:rsidR="00F748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="00F7481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</w:t>
      </w:r>
      <w:r w:rsidR="00632477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B17F90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6AE" w:rsidRPr="00EC39B3" w:rsidRDefault="005D16AE" w:rsidP="005D16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1DD4" w:rsidRDefault="005D16AE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7F90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477" w:rsidRDefault="00632477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Северного</w:t>
      </w:r>
      <w:r w:rsidR="00B17F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17F90" w:rsidRPr="00EC39B3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                                      </w:t>
      </w:r>
      <w:r w:rsidR="006324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А.В.Коваленко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2477" w:rsidRDefault="00632477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2477" w:rsidRDefault="00632477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DBC" w:rsidRDefault="00491DBC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B17F9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1B1DD4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B17F90" w:rsidRDefault="00632477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Северного</w:t>
      </w:r>
      <w:r w:rsidR="00B1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B17F90" w:rsidRDefault="00B17F9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Павловского района</w:t>
      </w:r>
    </w:p>
    <w:p w:rsidR="00B17F90" w:rsidRPr="00EC39B3" w:rsidRDefault="000F339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17F90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8379ED">
        <w:rPr>
          <w:rFonts w:ascii="Times New Roman" w:eastAsia="Times New Roman" w:hAnsi="Times New Roman" w:cs="Times New Roman"/>
          <w:bCs/>
          <w:sz w:val="28"/>
          <w:szCs w:val="28"/>
        </w:rPr>
        <w:t>15.12.2022 г.</w:t>
      </w:r>
      <w:r w:rsidR="00B1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8379ED">
        <w:rPr>
          <w:rFonts w:ascii="Times New Roman" w:eastAsia="Times New Roman" w:hAnsi="Times New Roman" w:cs="Times New Roman"/>
          <w:bCs/>
          <w:sz w:val="28"/>
          <w:szCs w:val="28"/>
        </w:rPr>
        <w:t>119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6525CF" w:rsidRDefault="006525CF" w:rsidP="000F33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63247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Северного </w:t>
      </w:r>
      <w:r w:rsidR="000F339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Павловского района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632477">
        <w:rPr>
          <w:rFonts w:ascii="Times New Roman" w:eastAsia="Times New Roman" w:hAnsi="Times New Roman" w:cs="Times New Roman"/>
          <w:sz w:val="28"/>
          <w:szCs w:val="28"/>
        </w:rPr>
        <w:t xml:space="preserve">Северного </w:t>
      </w:r>
      <w:r w:rsidR="00B0692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FB74FF" w:rsidRPr="00FB74FF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00D15" w:rsidRPr="00FB74FF">
        <w:rPr>
          <w:rFonts w:ascii="Times New Roman" w:eastAsia="Times New Roman" w:hAnsi="Times New Roman" w:cs="Times New Roman"/>
          <w:sz w:val="28"/>
          <w:szCs w:val="28"/>
        </w:rPr>
        <w:t>.04.2022</w:t>
      </w:r>
      <w:r w:rsidR="00B0692D" w:rsidRPr="00FB74F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74FF" w:rsidRPr="00FB74FF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632477">
        <w:rPr>
          <w:rFonts w:ascii="Times New Roman" w:eastAsia="Times New Roman" w:hAnsi="Times New Roman" w:cs="Times New Roman"/>
          <w:bCs/>
          <w:sz w:val="28"/>
          <w:szCs w:val="28"/>
        </w:rPr>
        <w:t>Северног</w:t>
      </w:r>
      <w:r w:rsidR="00B0692D">
        <w:rPr>
          <w:rFonts w:ascii="Times New Roman" w:eastAsia="Times New Roman" w:hAnsi="Times New Roman" w:cs="Times New Roman"/>
          <w:bCs/>
          <w:sz w:val="28"/>
          <w:szCs w:val="28"/>
        </w:rPr>
        <w:t>о сельского поселения Павловского района»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r w:rsidR="00632477">
        <w:rPr>
          <w:rFonts w:ascii="Times New Roman" w:eastAsia="Times New Roman" w:hAnsi="Times New Roman" w:cs="Times New Roman"/>
          <w:sz w:val="28"/>
          <w:szCs w:val="28"/>
        </w:rPr>
        <w:t xml:space="preserve">Северного </w:t>
      </w:r>
      <w:r w:rsidR="00B0692D">
        <w:rPr>
          <w:rFonts w:ascii="Times New Roman" w:eastAsia="Times New Roman" w:hAnsi="Times New Roman" w:cs="Times New Roman"/>
          <w:sz w:val="28"/>
          <w:szCs w:val="28"/>
        </w:rPr>
        <w:t>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632477">
        <w:rPr>
          <w:rFonts w:ascii="Times New Roman" w:eastAsia="Times New Roman" w:hAnsi="Times New Roman" w:cs="Times New Roman"/>
          <w:sz w:val="28"/>
          <w:szCs w:val="28"/>
        </w:rPr>
        <w:t xml:space="preserve">Северного </w:t>
      </w:r>
      <w:r w:rsidR="00B0692D">
        <w:rPr>
          <w:rFonts w:ascii="Times New Roman" w:eastAsia="Times New Roman" w:hAnsi="Times New Roman" w:cs="Times New Roman"/>
          <w:sz w:val="28"/>
          <w:szCs w:val="28"/>
        </w:rPr>
        <w:t>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F7481B"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1B1DD4" w:rsidTr="009A3C64">
        <w:trPr>
          <w:trHeight w:val="4684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692D" w:rsidRDefault="00FB74F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B1DD4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1B1DD4" w:rsidTr="009A3C64">
        <w:trPr>
          <w:trHeight w:val="100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1B1DD4" w:rsidTr="009A3C64">
        <w:trPr>
          <w:trHeight w:val="745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63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="00B95E7F">
              <w:rPr>
                <w:rFonts w:ascii="Times New Roman" w:eastAsia="Times New Roman" w:hAnsi="Times New Roman" w:cs="Times New Roman"/>
                <w:sz w:val="24"/>
                <w:szCs w:val="24"/>
              </w:rPr>
              <w:t>4.13.2 р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аздела </w:t>
            </w:r>
            <w:r w:rsidR="00B95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благоустройства, соблюдения чистоты и порядка на  территории  </w:t>
            </w:r>
            <w:r w:rsidR="00632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Северного 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Павловского района,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утвержденных  решением  представительного органа от 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23.10.2017 № 53/111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 –  Правила  благоустройства); </w:t>
            </w:r>
          </w:p>
        </w:tc>
      </w:tr>
      <w:tr w:rsidR="006525CF" w:rsidRPr="001B1DD4" w:rsidTr="009A3C64">
        <w:trPr>
          <w:trHeight w:val="1702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7F7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:rsidTr="009A3C64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7F7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:rsidTr="009A3C64">
        <w:trPr>
          <w:trHeight w:val="34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="007F7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1B1DD4" w:rsidTr="009A3C64">
        <w:trPr>
          <w:trHeight w:val="71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7F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7F7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5D1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 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благоустройства </w:t>
            </w:r>
          </w:p>
        </w:tc>
      </w:tr>
      <w:tr w:rsidR="006525CF" w:rsidRPr="001B1DD4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B069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5D1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10.3.1 раздела 10 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7F75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1B1DD4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Производится систематическая  очистка крыш от снега и удаление наростов на карнизах </w:t>
            </w:r>
            <w:r w:rsidRPr="00B0692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>и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C16FD9">
              <w:rPr>
                <w:rFonts w:ascii="Times New Roman" w:eastAsia="Times New Roman" w:hAnsi="Times New Roman" w:cs="Times New Roman"/>
                <w:sz w:val="24"/>
                <w:szCs w:val="24"/>
              </w:rPr>
              <w:t>10.3.9 р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аздела </w:t>
            </w:r>
            <w:r w:rsidR="00A906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A906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1B1DD4" w:rsidTr="009A3C64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pStyle w:val="2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92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A9062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1B1DD4" w:rsidTr="009A3C64">
        <w:trPr>
          <w:trHeight w:val="34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и </w:t>
            </w:r>
            <w:proofErr w:type="spellStart"/>
            <w:r w:rsidRPr="00B0692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пищеотходов</w:t>
            </w:r>
            <w:proofErr w:type="spellEnd"/>
            <w:r w:rsidRPr="00B0692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A90622">
              <w:rPr>
                <w:rFonts w:ascii="Times New Roman" w:eastAsia="Times New Roman" w:hAnsi="Times New Roman" w:cs="Times New Roman"/>
                <w:sz w:val="24"/>
                <w:szCs w:val="24"/>
              </w:rPr>
              <w:t>4.12.5.2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="00A906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A906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1B1DD4" w:rsidTr="009A3C64">
        <w:trPr>
          <w:trHeight w:val="292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A9062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1B1DD4" w:rsidTr="009A3C64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A9062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1B1DD4" w:rsidTr="009A3C64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B06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5B33BB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П.4.10.1 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благоустройства </w:t>
            </w:r>
          </w:p>
        </w:tc>
      </w:tr>
      <w:tr w:rsidR="006525CF" w:rsidRPr="001B1DD4" w:rsidTr="009A3C64">
        <w:trPr>
          <w:trHeight w:val="153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A9062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D0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D03713">
              <w:rPr>
                <w:rFonts w:ascii="Times New Roman" w:eastAsia="Times New Roman" w:hAnsi="Times New Roman" w:cs="Times New Roman"/>
                <w:sz w:val="24"/>
                <w:szCs w:val="24"/>
              </w:rPr>
              <w:t>а 9</w:t>
            </w:r>
            <w:r w:rsidR="006525CF" w:rsidRPr="00A9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1B1DD4" w:rsidTr="009A3C64">
        <w:trPr>
          <w:trHeight w:val="328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Соблюдаются ли требования строительства, установки </w:t>
            </w: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содержания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D03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1B1DD4" w:rsidTr="009A3C64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D0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1B1DD4" w:rsidTr="009A3C64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C16F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1B1DD4" w:rsidTr="005A2E5E">
        <w:trPr>
          <w:trHeight w:val="171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B0692D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="00C16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6525CF" w:rsidRPr="001B1DD4" w:rsidTr="009A3C64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П. 1.</w:t>
            </w:r>
            <w:r w:rsidR="005D1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Раздела </w:t>
            </w:r>
            <w:r w:rsidR="005D1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5A2E5E" w:rsidRDefault="001B1DD4" w:rsidP="006324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5A2E5E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1B1DD4" w:rsidRPr="005A2E5E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Pr="005A2E5E" w:rsidRDefault="00AC6F23">
      <w:pPr>
        <w:rPr>
          <w:sz w:val="28"/>
          <w:szCs w:val="28"/>
        </w:rPr>
      </w:pPr>
    </w:p>
    <w:sectPr w:rsidR="00AC6F23" w:rsidRPr="005A2E5E" w:rsidSect="00602C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DD4"/>
    <w:rsid w:val="000D745B"/>
    <w:rsid w:val="000F3398"/>
    <w:rsid w:val="001433B7"/>
    <w:rsid w:val="001B1DD4"/>
    <w:rsid w:val="00200D15"/>
    <w:rsid w:val="00376F99"/>
    <w:rsid w:val="004624AE"/>
    <w:rsid w:val="00491DBC"/>
    <w:rsid w:val="00534E72"/>
    <w:rsid w:val="005A2E5E"/>
    <w:rsid w:val="005B2DE9"/>
    <w:rsid w:val="005B33BB"/>
    <w:rsid w:val="005D16AE"/>
    <w:rsid w:val="00602C25"/>
    <w:rsid w:val="00632477"/>
    <w:rsid w:val="006525CF"/>
    <w:rsid w:val="006A48E1"/>
    <w:rsid w:val="007C0CC1"/>
    <w:rsid w:val="007F754D"/>
    <w:rsid w:val="008379ED"/>
    <w:rsid w:val="0091168C"/>
    <w:rsid w:val="009734C8"/>
    <w:rsid w:val="009A3C64"/>
    <w:rsid w:val="00A90622"/>
    <w:rsid w:val="00AC6F23"/>
    <w:rsid w:val="00B0692D"/>
    <w:rsid w:val="00B17F90"/>
    <w:rsid w:val="00B4065F"/>
    <w:rsid w:val="00B95E7F"/>
    <w:rsid w:val="00C16FD9"/>
    <w:rsid w:val="00C43785"/>
    <w:rsid w:val="00C62D7C"/>
    <w:rsid w:val="00CB4C27"/>
    <w:rsid w:val="00CD5E32"/>
    <w:rsid w:val="00D03713"/>
    <w:rsid w:val="00DA64FB"/>
    <w:rsid w:val="00E173FB"/>
    <w:rsid w:val="00E8192E"/>
    <w:rsid w:val="00F03CB9"/>
    <w:rsid w:val="00F7481B"/>
    <w:rsid w:val="00FB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E9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9</cp:revision>
  <cp:lastPrinted>2022-04-06T07:51:00Z</cp:lastPrinted>
  <dcterms:created xsi:type="dcterms:W3CDTF">2021-11-15T02:09:00Z</dcterms:created>
  <dcterms:modified xsi:type="dcterms:W3CDTF">2022-12-16T05:37:00Z</dcterms:modified>
</cp:coreProperties>
</file>