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5" w:rsidRPr="002250B5" w:rsidRDefault="002250B5" w:rsidP="007F0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2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</w:t>
      </w:r>
      <w:r w:rsidRPr="0022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</w:t>
      </w:r>
    </w:p>
    <w:p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B5" w:rsidRPr="002250B5" w:rsidRDefault="006D57D4" w:rsidP="00225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250B5" w:rsidRPr="006D5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6D5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6D57D4" w:rsidRDefault="006D57D4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5" w:rsidRPr="002250B5" w:rsidRDefault="006C5D91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03.02.2022</w:t>
      </w:r>
      <w:r w:rsidR="002250B5" w:rsidRPr="002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250B5" w:rsidRPr="002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250B5" w:rsidRPr="002250B5" w:rsidRDefault="002250B5" w:rsidP="00225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18" w:rsidRPr="006D57D4" w:rsidRDefault="00E25781" w:rsidP="006D5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поселок Северный</w:t>
      </w:r>
    </w:p>
    <w:p w:rsidR="002250B5" w:rsidRPr="00FE2B18" w:rsidRDefault="002250B5" w:rsidP="00FE2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B5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Порядке определения размера платы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551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 оказание услуг,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которые</w:t>
      </w:r>
    </w:p>
    <w:p w:rsidR="00FE2B18" w:rsidRPr="00FE2B18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вляются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необходимыми и обязательными для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муниципальных услуг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администрацией</w:t>
      </w:r>
      <w:r w:rsidR="00E257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Северного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2B18" w:rsidRPr="006D57D4" w:rsidRDefault="00FE2B18" w:rsidP="003C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      В целях реализации положений Федерального закона от 27 июля 2010 года № 210-ФЗ «Об организации предоставления государс</w:t>
      </w:r>
      <w:r w:rsidR="00D55122"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твенных и муниципальных услуг» </w:t>
      </w: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E25781">
        <w:rPr>
          <w:rFonts w:ascii="Times New Roman" w:hAnsi="Times New Roman" w:cs="Times New Roman"/>
          <w:sz w:val="28"/>
          <w:szCs w:val="28"/>
          <w:lang w:eastAsia="ar-SA"/>
        </w:rPr>
        <w:t>Северного</w:t>
      </w: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</w:t>
      </w:r>
      <w:r w:rsidR="006D57D4" w:rsidRPr="006D57D4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2250B5" w:rsidRPr="006D57D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E2B18" w:rsidRPr="006D57D4" w:rsidRDefault="00FE2B18" w:rsidP="003C0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E25781">
        <w:rPr>
          <w:rFonts w:ascii="Times New Roman" w:hAnsi="Times New Roman" w:cs="Times New Roman"/>
          <w:sz w:val="28"/>
          <w:szCs w:val="28"/>
          <w:lang w:eastAsia="ar-SA"/>
        </w:rPr>
        <w:t>Северного</w:t>
      </w:r>
      <w:r w:rsidRPr="006D57D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2250B5" w:rsidRPr="006D57D4" w:rsidRDefault="002250B5" w:rsidP="003C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2250B5" w:rsidRPr="006D57D4" w:rsidRDefault="002250B5" w:rsidP="00E25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 вступает </w:t>
      </w: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силу со дня его официального обнародования.</w:t>
      </w:r>
    </w:p>
    <w:p w:rsidR="002250B5" w:rsidRPr="006D57D4" w:rsidRDefault="002250B5" w:rsidP="003C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50B5" w:rsidRPr="006D57D4" w:rsidRDefault="002250B5" w:rsidP="006D57D4">
      <w:pPr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50B5" w:rsidRPr="006D57D4" w:rsidRDefault="002250B5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Глава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Северного</w:t>
      </w: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2250B5" w:rsidRPr="006D57D4" w:rsidRDefault="002250B5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</w:t>
      </w:r>
      <w:r w:rsidR="003C04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А.В.Коваленко</w:t>
      </w:r>
    </w:p>
    <w:p w:rsidR="00FE2B18" w:rsidRPr="006D57D4" w:rsidRDefault="00FE2B18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2B18" w:rsidRPr="006D57D4" w:rsidRDefault="00FE2B18" w:rsidP="006D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2B18" w:rsidRPr="006D57D4" w:rsidRDefault="00FE2B18" w:rsidP="006D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432" w:rsidRDefault="003C0432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432" w:rsidRDefault="003C0432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432" w:rsidRDefault="003C0432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5781" w:rsidRDefault="00E25781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5781" w:rsidRDefault="00E25781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432" w:rsidRDefault="003C0432" w:rsidP="003C0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5781" w:rsidRPr="00E25781" w:rsidRDefault="00E25781" w:rsidP="00E25781">
      <w:pPr>
        <w:spacing w:after="0"/>
        <w:ind w:left="4820"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E2578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E25781" w:rsidRPr="00E25781" w:rsidRDefault="00E25781" w:rsidP="00E25781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5781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5781" w:rsidRPr="00E25781" w:rsidRDefault="00E25781" w:rsidP="00E2578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25781">
        <w:rPr>
          <w:rFonts w:ascii="Times New Roman" w:hAnsi="Times New Roman" w:cs="Times New Roman"/>
          <w:sz w:val="28"/>
          <w:szCs w:val="28"/>
          <w:lang w:eastAsia="ru-RU"/>
        </w:rPr>
        <w:t>Северного сельского поселения</w:t>
      </w:r>
    </w:p>
    <w:p w:rsidR="00E25781" w:rsidRPr="00E25781" w:rsidRDefault="00E25781" w:rsidP="00E25781">
      <w:pPr>
        <w:spacing w:after="0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25781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E25781" w:rsidRPr="00E25781" w:rsidRDefault="00E25781" w:rsidP="00E2578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C5D91">
        <w:rPr>
          <w:rFonts w:ascii="Times New Roman" w:hAnsi="Times New Roman" w:cs="Times New Roman"/>
          <w:sz w:val="28"/>
          <w:szCs w:val="28"/>
          <w:lang w:eastAsia="ru-RU"/>
        </w:rPr>
        <w:t>от 03.02.2022 г. № 17</w:t>
      </w:r>
    </w:p>
    <w:p w:rsidR="00FE2B18" w:rsidRPr="006D57D4" w:rsidRDefault="00FE2B18" w:rsidP="00E25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E257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Северного</w:t>
      </w: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1.1. </w:t>
      </w:r>
      <w:proofErr w:type="gramStart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 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утверждается в целях сокращения расходов граждан и организаций, связанных с получением муниципальных услуг, и устанавливает правила определения администрацией  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предоставляющей муниципальные услуги, расчета размера платы за оказание услуг, которые являются необходимыми и обязательными для предоставления муниципальных услуг</w:t>
      </w:r>
      <w:proofErr w:type="gram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необходимые и обязательные услуги), а также требования к утверждению размера платы за необходимые и обязательные услуги.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1.2. В настоящем Порядке используются понятия в том же значении, что и в Федеральном законе от 27 июля 2010 года № 210-ФЗ «Об организации предоставления государственных и муниципальных услуг».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 Требования к разработке и утверждению Порядка определения расчета размера платы за оказание необходимых и обязательных услуг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2.1. Администрация сельского поселения,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Порядка определения расчета размера платы за оказание необходимых и обязательных услуг (далее - Порядок).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2.2. Порядок должен позволять определить все затраты, связанные с предоставлением необходимых и обязательных услуг.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2.3. Порядок должен содержать: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обоснование расчетно-нормативных затрат на оказание необходимых и обязательных услуг;</w:t>
      </w:r>
    </w:p>
    <w:p w:rsidR="00FE2B18" w:rsidRPr="009B08E7" w:rsidRDefault="00FE2B18" w:rsidP="0017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принципы формирования платы за оказание необходимых и обязательных услуг;</w:t>
      </w:r>
    </w:p>
    <w:p w:rsidR="00FE2B18" w:rsidRPr="009B08E7" w:rsidRDefault="00FE2B18" w:rsidP="0017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порядок пересмотра платы за оказание необходимых и обязательных услуг.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2.4. Администрация сельского поселения, предоставляющая муниципальную услугу, в ходе разработки проекта Порядка обеспечивает проведение его общественного обсуждения.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Общественное обсуждение проекта Порядка предусматривает размещение проекта Порядка в сети Интернет на официальном сайте администрации  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Северного сельского поселения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Администрация сельского поселения, обеспечивает получение не менее одного заключения профессионального общественного объединения на проект Порядка.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2.6. Администрация сельского поселения, размещает в сети Интернет на официально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сайте 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информацию о сроке и порядке направления предложений по проекту Порядка.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размещения</w:t>
      </w:r>
      <w:proofErr w:type="gram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Интернет проект Порядка должен быть доступен для всеобщего ознакомления и направления предложений.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для направления предложений не может быть менее 10 дней со дня размещения проекта Порядка в сети Интернет.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2.7. Администрация сельского поселения, учитывает результаты общественного обсуждения при доработке проекта Порядка и размещает информацию об учете результатов общественного обсуждения в сети И</w:t>
      </w:r>
      <w:r w:rsidR="00E25781">
        <w:rPr>
          <w:rFonts w:ascii="Times New Roman" w:eastAsia="Times New Roman" w:hAnsi="Times New Roman" w:cs="Times New Roman"/>
          <w:sz w:val="28"/>
          <w:szCs w:val="28"/>
          <w:lang w:eastAsia="ar-SA"/>
        </w:rPr>
        <w:t>нтернет на официальной странице Северного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2.8. Проект Порядка подлежит согласованию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согласования проекта Порядка не должен превышать 3 рабочих дней.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2.9. Глава сельского поселения утверждает Порядок, согласованный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3. Требования к утверждению размера платы за необходимые и обязательные услуги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3.3. </w:t>
      </w:r>
      <w:proofErr w:type="gramStart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за необходимые и обязательные услуги, предоставляемые органами государственной власти, органами местного самоуправления поселений и подведомственными этим органам организациями, участвующими в предоставлении государственных и муниципальных услуг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  <w:proofErr w:type="gramEnd"/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Размер платы за необходимые и обязательные услуги должен полностью покрывать все затраты организации, предоставляющей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необходимые и обязательные услуги, связанные с предоставлением таких услуг.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3.6. Размер платы за необходимые и обязательные услуги пересматривается по мере необходимости, но не чаще одного раза в год.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3.7. Основанием для пересмотра размера платы могут быть: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2) изменение нормативных правовых актов.</w:t>
      </w:r>
    </w:p>
    <w:p w:rsidR="00FE2B18" w:rsidRPr="009B08E7" w:rsidRDefault="00FE2B18" w:rsidP="00E257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7D4" w:rsidRDefault="006D57D4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08E7" w:rsidRPr="006D57D4" w:rsidRDefault="009B08E7" w:rsidP="006D57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Глава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Северного </w:t>
      </w: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6F41BA" w:rsidRPr="009B08E7" w:rsidRDefault="009B08E7" w:rsidP="006D57D4">
      <w:pPr>
        <w:spacing w:after="0" w:line="240" w:lineRule="auto"/>
        <w:rPr>
          <w:sz w:val="28"/>
          <w:szCs w:val="28"/>
        </w:rPr>
      </w:pPr>
      <w:r w:rsidRP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6D57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А.В.</w:t>
      </w:r>
      <w:r w:rsidR="00E2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Коваленко</w:t>
      </w:r>
    </w:p>
    <w:sectPr w:rsidR="006F41BA" w:rsidRPr="009B08E7" w:rsidSect="003C04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BD9"/>
    <w:rsid w:val="00174036"/>
    <w:rsid w:val="002250B5"/>
    <w:rsid w:val="003C0432"/>
    <w:rsid w:val="005E7637"/>
    <w:rsid w:val="005F3C7E"/>
    <w:rsid w:val="006C5D91"/>
    <w:rsid w:val="006D57D4"/>
    <w:rsid w:val="006F41BA"/>
    <w:rsid w:val="007F0F70"/>
    <w:rsid w:val="009759FA"/>
    <w:rsid w:val="009B08E7"/>
    <w:rsid w:val="00C87C2E"/>
    <w:rsid w:val="00D55122"/>
    <w:rsid w:val="00DD5BD9"/>
    <w:rsid w:val="00E25781"/>
    <w:rsid w:val="00F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Алина</cp:lastModifiedBy>
  <cp:revision>13</cp:revision>
  <cp:lastPrinted>2022-02-08T07:49:00Z</cp:lastPrinted>
  <dcterms:created xsi:type="dcterms:W3CDTF">2017-04-16T13:59:00Z</dcterms:created>
  <dcterms:modified xsi:type="dcterms:W3CDTF">2022-02-09T07:13:00Z</dcterms:modified>
</cp:coreProperties>
</file>