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97" w:rsidRPr="00AE0897" w:rsidRDefault="00E15CC6" w:rsidP="00AE0897">
      <w:pPr>
        <w:shd w:val="clear" w:color="auto" w:fill="FFFFFF"/>
        <w:spacing w:after="0" w:line="240" w:lineRule="auto"/>
        <w:jc w:val="center"/>
        <w:rPr>
          <w:rFonts w:ascii="Roboto Condensed" w:eastAsia="Times New Roman" w:hAnsi="Roboto Condensed" w:cs="Times New Roman"/>
          <w:b/>
          <w:bCs/>
          <w:color w:val="7030A0"/>
          <w:sz w:val="21"/>
          <w:szCs w:val="21"/>
          <w:lang w:eastAsia="ru-RU"/>
        </w:rPr>
      </w:pPr>
      <w:r w:rsidRPr="00AE0897">
        <w:rPr>
          <w:rFonts w:ascii="Roboto Condensed" w:eastAsia="Times New Roman" w:hAnsi="Roboto Condensed" w:cs="Times New Roman"/>
          <w:b/>
          <w:bCs/>
          <w:color w:val="7030A0"/>
          <w:sz w:val="21"/>
          <w:szCs w:val="21"/>
          <w:lang w:eastAsia="ru-RU"/>
        </w:rPr>
        <w:t>ПАМЯТКА</w:t>
      </w:r>
    </w:p>
    <w:p w:rsidR="00E15CC6" w:rsidRPr="00E15CC6" w:rsidRDefault="00E15CC6" w:rsidP="00AE0897">
      <w:pPr>
        <w:shd w:val="clear" w:color="auto" w:fill="FFFFFF"/>
        <w:spacing w:after="0" w:line="240" w:lineRule="auto"/>
        <w:jc w:val="center"/>
        <w:rPr>
          <w:rFonts w:ascii="Roboto Condensed" w:eastAsia="Times New Roman" w:hAnsi="Roboto Condensed" w:cs="Times New Roman"/>
          <w:color w:val="7030A0"/>
          <w:sz w:val="21"/>
          <w:szCs w:val="21"/>
          <w:lang w:eastAsia="ru-RU"/>
        </w:rPr>
      </w:pPr>
      <w:r w:rsidRPr="00AE0897">
        <w:rPr>
          <w:rFonts w:ascii="Roboto Condensed" w:eastAsia="Times New Roman" w:hAnsi="Roboto Condensed" w:cs="Times New Roman"/>
          <w:b/>
          <w:bCs/>
          <w:color w:val="7030A0"/>
          <w:sz w:val="21"/>
          <w:szCs w:val="21"/>
          <w:lang w:eastAsia="ru-RU"/>
        </w:rPr>
        <w:t>ПО МИГРАЦИОННОМУ УЧЕТУ ИНОСТРАННЫХ ГРАЖДАН И ЛИЦ БЕЗ ГРАЖДАНСТВА</w:t>
      </w:r>
    </w:p>
    <w:p w:rsid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Миграционный учет иностранных граждан и лиц без гражданства в Российской Федерации регламентируется Федеральными законами от 18.07.2006 года № 109-ФЗ «О миграционном учете иностранных граждан и лиц без гражданства в Российской Федерации», от 25.07.2002 года № 115-ФЗ «О правовом положении иностранных граждан в Российской Федерации», Правилами осуществления миграционного учета иностранных граждан и лиц без гражданства в Российской Федерации, утвержденных постановлением Правительства РФ от 15.01.2007 года № 9 и Административным регламентом по предоставлению Министерством внутренних дел Российской Федерации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утвержденным приказом МВД России от 23.11.2017 года № 881.</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Согласно ст. 2 Федерального закона от 25.07.2002 № 115-ФЗ</w:t>
      </w:r>
      <w:r w:rsidRPr="00E15CC6">
        <w:rPr>
          <w:rFonts w:ascii="Roboto Condensed" w:eastAsia="Times New Roman" w:hAnsi="Roboto Condensed" w:cs="Times New Roman"/>
          <w:b/>
          <w:bCs/>
          <w:sz w:val="21"/>
          <w:szCs w:val="21"/>
          <w:lang w:eastAsia="ru-RU"/>
        </w:rPr>
        <w:t> </w:t>
      </w:r>
      <w:r w:rsidRPr="00AE0897">
        <w:rPr>
          <w:rFonts w:ascii="Roboto Condensed" w:eastAsia="Times New Roman" w:hAnsi="Roboto Condensed" w:cs="Times New Roman"/>
          <w:b/>
          <w:bCs/>
          <w:color w:val="7030A0"/>
          <w:sz w:val="21"/>
          <w:szCs w:val="21"/>
          <w:lang w:eastAsia="ru-RU"/>
        </w:rPr>
        <w:t>иностранный гражданин</w:t>
      </w:r>
      <w:r w:rsidRPr="00E15CC6">
        <w:rPr>
          <w:rFonts w:ascii="Roboto Condensed" w:eastAsia="Times New Roman" w:hAnsi="Roboto Condensed" w:cs="Times New Roman"/>
          <w:color w:val="7030A0"/>
          <w:sz w:val="21"/>
          <w:szCs w:val="21"/>
          <w:lang w:eastAsia="ru-RU"/>
        </w:rPr>
        <w:t> </w:t>
      </w:r>
      <w:r w:rsidRPr="00E15CC6">
        <w:rPr>
          <w:rFonts w:ascii="Roboto Condensed" w:eastAsia="Times New Roman" w:hAnsi="Roboto Condensed" w:cs="Times New Roman"/>
          <w:sz w:val="21"/>
          <w:szCs w:val="21"/>
          <w:lang w:eastAsia="ru-RU"/>
        </w:rPr>
        <w:t>— физическое лицо, не являющееся гражданином Российской Федерации и имеющее доказательства наличия гражданства (подданства) иностранного государства; </w:t>
      </w:r>
      <w:r w:rsidRPr="00AE0897">
        <w:rPr>
          <w:rFonts w:ascii="Roboto Condensed" w:eastAsia="Times New Roman" w:hAnsi="Roboto Condensed" w:cs="Times New Roman"/>
          <w:b/>
          <w:bCs/>
          <w:color w:val="7030A0"/>
          <w:sz w:val="21"/>
          <w:szCs w:val="21"/>
          <w:lang w:eastAsia="ru-RU"/>
        </w:rPr>
        <w:t>лицо без гражданства</w:t>
      </w:r>
      <w:r w:rsidRPr="00E15CC6">
        <w:rPr>
          <w:rFonts w:ascii="Roboto Condensed" w:eastAsia="Times New Roman" w:hAnsi="Roboto Condensed" w:cs="Times New Roman"/>
          <w:color w:val="7030A0"/>
          <w:sz w:val="21"/>
          <w:szCs w:val="21"/>
          <w:lang w:eastAsia="ru-RU"/>
        </w:rPr>
        <w:t> </w:t>
      </w:r>
      <w:r w:rsidRPr="00E15CC6">
        <w:rPr>
          <w:rFonts w:ascii="Roboto Condensed" w:eastAsia="Times New Roman" w:hAnsi="Roboto Condensed" w:cs="Times New Roman"/>
          <w:sz w:val="21"/>
          <w:szCs w:val="21"/>
          <w:lang w:eastAsia="ru-RU"/>
        </w:rPr>
        <w:t>—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color w:val="7030A0"/>
          <w:sz w:val="21"/>
          <w:szCs w:val="21"/>
          <w:lang w:eastAsia="ru-RU"/>
        </w:rPr>
      </w:pPr>
      <w:r w:rsidRPr="00AE0897">
        <w:rPr>
          <w:rFonts w:ascii="Roboto Condensed" w:eastAsia="Times New Roman" w:hAnsi="Roboto Condensed" w:cs="Times New Roman"/>
          <w:b/>
          <w:bCs/>
          <w:color w:val="7030A0"/>
          <w:sz w:val="21"/>
          <w:szCs w:val="21"/>
          <w:lang w:eastAsia="ru-RU"/>
        </w:rP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color w:val="7030A0"/>
          <w:sz w:val="21"/>
          <w:szCs w:val="21"/>
          <w:lang w:eastAsia="ru-RU"/>
        </w:rPr>
      </w:pPr>
      <w:r w:rsidRPr="00E15CC6">
        <w:rPr>
          <w:rFonts w:ascii="Roboto Condensed" w:eastAsia="Times New Roman" w:hAnsi="Roboto Condensed" w:cs="Times New Roman"/>
          <w:color w:val="7030A0"/>
          <w:sz w:val="21"/>
          <w:szCs w:val="21"/>
          <w:lang w:eastAsia="ru-RU"/>
        </w:rPr>
        <w:t> </w:t>
      </w:r>
    </w:p>
    <w:p w:rsidR="00E15CC6" w:rsidRPr="00E15CC6" w:rsidRDefault="00E15CC6" w:rsidP="00C332FD">
      <w:pPr>
        <w:shd w:val="clear" w:color="auto" w:fill="FFFFFF"/>
        <w:spacing w:after="0" w:line="240" w:lineRule="auto"/>
        <w:rPr>
          <w:rFonts w:ascii="Roboto Condensed" w:eastAsia="Times New Roman" w:hAnsi="Roboto Condensed" w:cs="Times New Roman"/>
          <w:color w:val="7030A0"/>
          <w:sz w:val="21"/>
          <w:szCs w:val="21"/>
          <w:lang w:eastAsia="ru-RU"/>
        </w:rPr>
      </w:pPr>
      <w:r w:rsidRPr="00AE0897">
        <w:rPr>
          <w:rFonts w:ascii="Roboto Condensed" w:eastAsia="Times New Roman" w:hAnsi="Roboto Condensed" w:cs="Times New Roman"/>
          <w:b/>
          <w:bCs/>
          <w:color w:val="7030A0"/>
          <w:sz w:val="21"/>
          <w:szCs w:val="21"/>
          <w:lang w:eastAsia="ru-RU"/>
        </w:rPr>
        <w:t>1. Получение миграционной карты</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b/>
          <w:bCs/>
          <w:sz w:val="21"/>
          <w:szCs w:val="21"/>
          <w:lang w:eastAsia="ru-RU"/>
        </w:rPr>
        <w:t>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1.1. Обращаем Ваше внимание на то, что при въезде в Российскую Федерацию иностранный гражданин обязан получить и заполнить бланк миграционной карты, подтверждающей право на временное пребывание в стране. </w:t>
      </w:r>
      <w:r w:rsidRPr="00E15CC6">
        <w:rPr>
          <w:rFonts w:ascii="Roboto Condensed" w:eastAsia="Times New Roman" w:hAnsi="Roboto Condensed" w:cs="Times New Roman"/>
          <w:sz w:val="21"/>
          <w:szCs w:val="21"/>
          <w:lang w:eastAsia="ru-RU"/>
        </w:rPr>
        <w:br/>
        <w:t>Бланки миграционной карты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1.2. Бланк миграционной карты заполняется на русском языке. В случае если иностранный гражданин не владеет русским языком, допускается заполнение сведений о себе буквами латинского алфавита в соответствии с данными, указанными в документе, удостоверяющем личность.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1.3. При отсутствии миграционной карты, в случае неполучения ее по независящим от иностранного гражданина причинам, принимающая сторона или иностранный гражданин должны обратиться в подразделение по вопросам миграции территориального органа МВД России на районном уровне, для восстановления миграционной карты. Для получения дубликата миграционной карты представляется паспорт иностранного гражданина и проездной документ с отметкой органа пограничного контроля о пересечении Государственной границы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w:t>
      </w:r>
    </w:p>
    <w:p w:rsidR="00E15CC6" w:rsidRPr="00E15CC6" w:rsidRDefault="00E15CC6" w:rsidP="00C332FD">
      <w:pPr>
        <w:shd w:val="clear" w:color="auto" w:fill="FFFFFF"/>
        <w:spacing w:after="0" w:line="240" w:lineRule="auto"/>
        <w:rPr>
          <w:rFonts w:ascii="Roboto Condensed" w:eastAsia="Times New Roman" w:hAnsi="Roboto Condensed" w:cs="Times New Roman"/>
          <w:sz w:val="21"/>
          <w:szCs w:val="21"/>
          <w:lang w:eastAsia="ru-RU"/>
        </w:rPr>
      </w:pPr>
      <w:r w:rsidRPr="00AE0897">
        <w:rPr>
          <w:rFonts w:ascii="Roboto Condensed" w:eastAsia="Times New Roman" w:hAnsi="Roboto Condensed" w:cs="Times New Roman"/>
          <w:b/>
          <w:bCs/>
          <w:color w:val="7030A0"/>
          <w:sz w:val="21"/>
          <w:szCs w:val="21"/>
          <w:lang w:eastAsia="ru-RU"/>
        </w:rPr>
        <w:t>2. Обязательность учета по месту пребывания</w:t>
      </w:r>
      <w:r w:rsidRPr="00E15CC6">
        <w:rPr>
          <w:rFonts w:ascii="Roboto Condensed" w:eastAsia="Times New Roman" w:hAnsi="Roboto Condensed" w:cs="Times New Roman"/>
          <w:b/>
          <w:bCs/>
          <w:color w:val="7030A0"/>
          <w:sz w:val="21"/>
          <w:szCs w:val="21"/>
          <w:lang w:eastAsia="ru-RU"/>
        </w:rPr>
        <w:br/>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2.1. Иностранные граждане, временно пребывающие на территории Российской Федерации, подлежат постановке на учет по месту пребывания в течение </w:t>
      </w:r>
      <w:r w:rsidR="00C332FD">
        <w:rPr>
          <w:rFonts w:ascii="Roboto Condensed" w:eastAsia="Times New Roman" w:hAnsi="Roboto Condensed" w:cs="Times New Roman"/>
          <w:sz w:val="21"/>
          <w:szCs w:val="21"/>
          <w:lang w:eastAsia="ru-RU"/>
        </w:rPr>
        <w:t>7</w:t>
      </w:r>
      <w:r w:rsidRPr="00E15CC6">
        <w:rPr>
          <w:rFonts w:ascii="Roboto Condensed" w:eastAsia="Times New Roman" w:hAnsi="Roboto Condensed" w:cs="Times New Roman"/>
          <w:sz w:val="21"/>
          <w:szCs w:val="21"/>
          <w:lang w:eastAsia="ru-RU"/>
        </w:rPr>
        <w:t xml:space="preserve"> рабочих дней со дня прибытия в место пребывания.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2.2. Иностранные граждане, не достигшие 18 лет, также подлежат учету по месту пребывания.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2.3. Не подлежат учету по месту пребывания иностранные граждане, прибывшие в Российскую Федерацию, на срок не более </w:t>
      </w:r>
      <w:r w:rsidR="00C332FD">
        <w:rPr>
          <w:rFonts w:ascii="Roboto Condensed" w:eastAsia="Times New Roman" w:hAnsi="Roboto Condensed" w:cs="Times New Roman"/>
          <w:sz w:val="21"/>
          <w:szCs w:val="21"/>
          <w:lang w:eastAsia="ru-RU"/>
        </w:rPr>
        <w:t>7</w:t>
      </w:r>
      <w:r w:rsidRPr="00E15CC6">
        <w:rPr>
          <w:rFonts w:ascii="Roboto Condensed" w:eastAsia="Times New Roman" w:hAnsi="Roboto Condensed" w:cs="Times New Roman"/>
          <w:sz w:val="21"/>
          <w:szCs w:val="21"/>
          <w:lang w:eastAsia="ru-RU"/>
        </w:rPr>
        <w:t xml:space="preserve"> дней, за исключением случаев их нахождения в гостиницах, санаториях, домах отдыха, пансионатах, кемпингах, на туристических базах, больницах либо в ином учреждении здравоохранения или социального обслуживания. Высококвалифицированные специалисты и иностранные граждане, являющиеся членами семьи высококвалифицированного специалиста,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РФ. При этом указанные иностранные граждане, в установленном порядке поставленные на учет по месту пребывания в РФ, в случае их передвижения по территории РФ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 После истечения такого </w:t>
      </w:r>
      <w:r w:rsidR="00C332FD">
        <w:rPr>
          <w:rFonts w:ascii="Roboto Condensed" w:eastAsia="Times New Roman" w:hAnsi="Roboto Condensed" w:cs="Times New Roman"/>
          <w:sz w:val="21"/>
          <w:szCs w:val="21"/>
          <w:lang w:eastAsia="ru-RU"/>
        </w:rPr>
        <w:t>90-</w:t>
      </w:r>
      <w:r w:rsidRPr="00E15CC6">
        <w:rPr>
          <w:rFonts w:ascii="Roboto Condensed" w:eastAsia="Times New Roman" w:hAnsi="Roboto Condensed" w:cs="Times New Roman"/>
          <w:sz w:val="21"/>
          <w:szCs w:val="21"/>
          <w:lang w:eastAsia="ru-RU"/>
        </w:rPr>
        <w:t xml:space="preserve">дневного или </w:t>
      </w:r>
      <w:r w:rsidR="00C332FD">
        <w:rPr>
          <w:rFonts w:ascii="Roboto Condensed" w:eastAsia="Times New Roman" w:hAnsi="Roboto Condensed" w:cs="Times New Roman"/>
          <w:sz w:val="21"/>
          <w:szCs w:val="21"/>
          <w:lang w:eastAsia="ru-RU"/>
        </w:rPr>
        <w:t>30-</w:t>
      </w:r>
      <w:r w:rsidRPr="00E15CC6">
        <w:rPr>
          <w:rFonts w:ascii="Roboto Condensed" w:eastAsia="Times New Roman" w:hAnsi="Roboto Condensed" w:cs="Times New Roman"/>
          <w:sz w:val="21"/>
          <w:szCs w:val="21"/>
          <w:lang w:eastAsia="ru-RU"/>
        </w:rPr>
        <w:t xml:space="preserve">дневного срока указанные иностранные граждане обязаны выполнить действия, </w:t>
      </w:r>
      <w:r w:rsidRPr="00E15CC6">
        <w:rPr>
          <w:rFonts w:ascii="Roboto Condensed" w:eastAsia="Times New Roman" w:hAnsi="Roboto Condensed" w:cs="Times New Roman"/>
          <w:sz w:val="21"/>
          <w:szCs w:val="21"/>
          <w:lang w:eastAsia="ru-RU"/>
        </w:rPr>
        <w:lastRenderedPageBreak/>
        <w:t xml:space="preserve">необходимые для их постановки на учет по новому месту пребывания, в срок, не превышающий </w:t>
      </w:r>
      <w:r w:rsidR="00C332FD">
        <w:rPr>
          <w:rFonts w:ascii="Roboto Condensed" w:eastAsia="Times New Roman" w:hAnsi="Roboto Condensed" w:cs="Times New Roman"/>
          <w:sz w:val="21"/>
          <w:szCs w:val="21"/>
          <w:lang w:eastAsia="ru-RU"/>
        </w:rPr>
        <w:t>7</w:t>
      </w:r>
      <w:r w:rsidRPr="00E15CC6">
        <w:rPr>
          <w:rFonts w:ascii="Roboto Condensed" w:eastAsia="Times New Roman" w:hAnsi="Roboto Condensed" w:cs="Times New Roman"/>
          <w:sz w:val="21"/>
          <w:szCs w:val="21"/>
          <w:lang w:eastAsia="ru-RU"/>
        </w:rPr>
        <w:t xml:space="preserve"> рабочих дней.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2.4. Все процедуры по постановке на учет возлагаются на принимающую сторону.</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В качестве принимающей стороны могут выступать:</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гражданин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постоянно проживающие в Российской Федерации иностранный гражданин или лицо без гражданства;</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юридическое лицо, филиал или представительство юридического лица,</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федеральный орган государственной власти, орган государственной власти субъекта Российской Федерации, орган местного самоуправления,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дипломатическое представительство либо консульское учреждение иностранного государства в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w:t>
      </w:r>
      <w:r w:rsidRPr="00AE0897">
        <w:rPr>
          <w:rFonts w:ascii="Roboto Condensed" w:eastAsia="Times New Roman" w:hAnsi="Roboto Condensed" w:cs="Times New Roman"/>
          <w:b/>
          <w:bCs/>
          <w:color w:val="7030A0"/>
          <w:sz w:val="21"/>
          <w:szCs w:val="21"/>
          <w:lang w:eastAsia="ru-RU"/>
        </w:rPr>
        <w:t>у которых иностранный гражданин или лицо без гражданства фактически проживает или осуществляет трудовую деятельность (находится).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Для постановки на учет по месту пребывания иностранный гражданин предоставляет принимающей стороне документ, удостоверяющий личность, миграционную карту и визу.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Иностранный гражданин, прибывший в Российскую Федерацию в порядке, не требующем получения визы, представляет принимающей стороне документ, удостоверяющий личность и миграционную карту.</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Принимающая сторона заполняет бланк уведомления о прибытии иностранного гражданина в место пребывания и в течение семи рабочих дней со дня прибытия иностранного гражданина в место пребывания представляет заполненный бланк уведомления в подразделение по вопросам миграции территориального органа М</w:t>
      </w:r>
      <w:r>
        <w:rPr>
          <w:rFonts w:ascii="Roboto Condensed" w:eastAsia="Times New Roman" w:hAnsi="Roboto Condensed" w:cs="Times New Roman"/>
          <w:sz w:val="21"/>
          <w:szCs w:val="21"/>
          <w:lang w:eastAsia="ru-RU"/>
        </w:rPr>
        <w:t>ВД России на районном уровне</w:t>
      </w:r>
      <w:r w:rsidRPr="00E15CC6">
        <w:rPr>
          <w:rFonts w:ascii="Roboto Condensed" w:eastAsia="Times New Roman" w:hAnsi="Roboto Condensed" w:cs="Times New Roman"/>
          <w:sz w:val="21"/>
          <w:szCs w:val="21"/>
          <w:lang w:eastAsia="ru-RU"/>
        </w:rPr>
        <w:t xml:space="preserve">, либо в отделение почтовой связи, на территории </w:t>
      </w:r>
      <w:proofErr w:type="gramStart"/>
      <w:r w:rsidRPr="00E15CC6">
        <w:rPr>
          <w:rFonts w:ascii="Roboto Condensed" w:eastAsia="Times New Roman" w:hAnsi="Roboto Condensed" w:cs="Times New Roman"/>
          <w:sz w:val="21"/>
          <w:szCs w:val="21"/>
          <w:lang w:eastAsia="ru-RU"/>
        </w:rPr>
        <w:t>обслуживания</w:t>
      </w:r>
      <w:proofErr w:type="gramEnd"/>
      <w:r w:rsidRPr="00E15CC6">
        <w:rPr>
          <w:rFonts w:ascii="Roboto Condensed" w:eastAsia="Times New Roman" w:hAnsi="Roboto Condensed" w:cs="Times New Roman"/>
          <w:sz w:val="21"/>
          <w:szCs w:val="21"/>
          <w:lang w:eastAsia="ru-RU"/>
        </w:rPr>
        <w:t xml:space="preserve"> которого будет находиться иностранный гражданин, либо в многофункциональный центр.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Лицо, подающее уведомление о прибытии обязано предъявить документ, удостоверяющий его личность.</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Для постановки на учет иностранного гражданина принимающая сторона предъявляет следующие документы:</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уведомление о прибытии иностранного гражданина в место пребывания;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документ, удостоверяющий личность и гражданство иностранного гражданина и его копию;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визу (при ее наличии) и ее копию;</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миграционную карту с отметкой о пересечении границы и ее копию.</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2.5. Если принимающая сторона по уважительным причинам не может самостоятельно предоставить уведомление для постановки на учет, это уведомление может быть принято непосредственно от иностранного гражданина при предъявлении документа, удостоверяющего личность, и документа, подтверждающего уважительные причины, препятствующие принимающей стороне самостоятельно предоставить уведомление о прибытии. В случае личного обращения иностранного гражданина к уведомлению о прибытии приобщается письменное согласие принимающей стороны на временное нахождение у нее иностранного гражданина.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При наличии у иностранного гражданина права собственности на жилое помещение, находящееся на территории Российской Федерации, он может заявить такое помещение в качестве своего места пребывания. В этом случае для постановки на учет по месту пребывания иностранный гражданин лично представляет уведомление о своем прибытии в место пребывания.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2.6. Подразделение по вопросам миграции территориального органа</w:t>
      </w:r>
      <w:r>
        <w:rPr>
          <w:rFonts w:ascii="Roboto Condensed" w:eastAsia="Times New Roman" w:hAnsi="Roboto Condensed" w:cs="Times New Roman"/>
          <w:sz w:val="21"/>
          <w:szCs w:val="21"/>
          <w:lang w:eastAsia="ru-RU"/>
        </w:rPr>
        <w:t xml:space="preserve"> МВД России на районном уровне</w:t>
      </w:r>
      <w:r w:rsidRPr="00E15CC6">
        <w:rPr>
          <w:rFonts w:ascii="Roboto Condensed" w:eastAsia="Times New Roman" w:hAnsi="Roboto Condensed" w:cs="Times New Roman"/>
          <w:sz w:val="21"/>
          <w:szCs w:val="21"/>
          <w:lang w:eastAsia="ru-RU"/>
        </w:rPr>
        <w:t>, многофункциональный центр, либо отделение почтовой связи, принявшие уведомление о прибытии, проверяют правильность его заполнения и проставляют отметку о приеме уведомления в отрывной части бланка. Данная отметка является подтверждением выполнения принимающей стороной и (или) иностранным гражданином обязанностей по постановке на учет по месту пребывания. </w:t>
      </w:r>
      <w:r w:rsidRPr="00E15CC6">
        <w:rPr>
          <w:rFonts w:ascii="Roboto Condensed" w:eastAsia="Times New Roman" w:hAnsi="Roboto Condensed" w:cs="Times New Roman"/>
          <w:sz w:val="21"/>
          <w:szCs w:val="21"/>
          <w:lang w:eastAsia="ru-RU"/>
        </w:rPr>
        <w:br/>
        <w:t>Отрывная часть уведомления с проставленной отметкой вручается иностранному гражданину.</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Постановка на учет иностранных граждан по месту пребывания осуществляется на срок, указанный в уведомлении, но не более срока, установленного ст. 5 Федерального закона от 25.07.2002 года № 115-ФЗ «О правовом положении иностранных граждан в Российской Федерации», т. е. срок временного пребывания иностранного гражданина в РФ определяется сроком выданной ему визы; срок временного пребывания в Российской Федерации иностранного гражданина, прибывшего в РФ в порядке, не требующем получения визы, не может превышать </w:t>
      </w:r>
      <w:r w:rsidR="00C332FD">
        <w:rPr>
          <w:rFonts w:ascii="Roboto Condensed" w:eastAsia="Times New Roman" w:hAnsi="Roboto Condensed" w:cs="Times New Roman"/>
          <w:sz w:val="21"/>
          <w:szCs w:val="21"/>
          <w:lang w:eastAsia="ru-RU"/>
        </w:rPr>
        <w:t>90</w:t>
      </w:r>
      <w:r w:rsidRPr="00E15CC6">
        <w:rPr>
          <w:rFonts w:ascii="Roboto Condensed" w:eastAsia="Times New Roman" w:hAnsi="Roboto Condensed" w:cs="Times New Roman"/>
          <w:sz w:val="21"/>
          <w:szCs w:val="21"/>
          <w:lang w:eastAsia="ru-RU"/>
        </w:rPr>
        <w:t xml:space="preserve"> суток суммарно в течение каждого периода в 180 суток.</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При утрате иностранным гражданином отрывной части бланка уведомления о прибытии иностранный гражданин обязан обратиться с мотивированным заявлением в подразделение по вопросам миграции территориального органа</w:t>
      </w:r>
      <w:r>
        <w:rPr>
          <w:rFonts w:ascii="Roboto Condensed" w:eastAsia="Times New Roman" w:hAnsi="Roboto Condensed" w:cs="Times New Roman"/>
          <w:sz w:val="21"/>
          <w:szCs w:val="21"/>
          <w:lang w:eastAsia="ru-RU"/>
        </w:rPr>
        <w:t xml:space="preserve"> МВД России на районном уровне</w:t>
      </w:r>
      <w:r w:rsidRPr="00E15CC6">
        <w:rPr>
          <w:rFonts w:ascii="Roboto Condensed" w:eastAsia="Times New Roman" w:hAnsi="Roboto Condensed" w:cs="Times New Roman"/>
          <w:sz w:val="21"/>
          <w:szCs w:val="21"/>
          <w:lang w:eastAsia="ru-RU"/>
        </w:rPr>
        <w:t xml:space="preserve">, в котором он был поставлен на учет, </w:t>
      </w:r>
      <w:r w:rsidRPr="00E15CC6">
        <w:rPr>
          <w:rFonts w:ascii="Roboto Condensed" w:eastAsia="Times New Roman" w:hAnsi="Roboto Condensed" w:cs="Times New Roman"/>
          <w:sz w:val="21"/>
          <w:szCs w:val="21"/>
          <w:lang w:eastAsia="ru-RU"/>
        </w:rPr>
        <w:lastRenderedPageBreak/>
        <w:t>который после проведения проверочных мероприятий, выдает дубликат отрывной части бланка уведомления о прибытии с проставленной отметкой о постановке на учет.</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В случае изменения сведений у иностранного гражданина: вида и реквизитов документа, удостоверяющего личность; вида и реквизитов документа, подтверждающего право на пребывание в Российской Федерации; фамилии, имени, отчества; даты и места рождения; пола; гражданства (подданства); цели въезда в Российскую Федерацию; профессии; заявленных сроков пребывания в Российской Федерации; сведений о законных представителях (о родителях, об усыновителях, об опекунах, о попечителях), принимающая сторона обязана в течение 3 рабочих дней сообщить об этом непосредственно в подразделение по вопросам миграции в виде нового уведомления и мотивированного заявления с приложением ксерокопий документов, подтверждающих изменение сведений.</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При убытии из одного места пребывания в другое место пребывания на территории Российской Федерации отрывная часть уведомления о прибытии остается у иностранного гражданина и по прибытии в новое место пребывания</w:t>
      </w:r>
      <w:r w:rsidR="00C332FD">
        <w:rPr>
          <w:rFonts w:ascii="Roboto Condensed" w:eastAsia="Times New Roman" w:hAnsi="Roboto Condensed" w:cs="Times New Roman"/>
          <w:sz w:val="21"/>
          <w:szCs w:val="21"/>
          <w:lang w:eastAsia="ru-RU"/>
        </w:rPr>
        <w:t>,</w:t>
      </w:r>
      <w:r w:rsidRPr="00E15CC6">
        <w:rPr>
          <w:rFonts w:ascii="Roboto Condensed" w:eastAsia="Times New Roman" w:hAnsi="Roboto Condensed" w:cs="Times New Roman"/>
          <w:sz w:val="21"/>
          <w:szCs w:val="21"/>
          <w:lang w:eastAsia="ru-RU"/>
        </w:rPr>
        <w:t xml:space="preserve"> предъявляется принимающей стороне для осуществления процедуры постановки на учет по новому месту пребывания.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color w:val="7030A0"/>
          <w:sz w:val="21"/>
          <w:szCs w:val="21"/>
          <w:lang w:eastAsia="ru-RU"/>
        </w:rPr>
      </w:pPr>
      <w:r w:rsidRPr="00AE0897">
        <w:rPr>
          <w:rFonts w:ascii="Roboto Condensed" w:eastAsia="Times New Roman" w:hAnsi="Roboto Condensed" w:cs="Times New Roman"/>
          <w:b/>
          <w:bCs/>
          <w:color w:val="7030A0"/>
          <w:sz w:val="21"/>
          <w:szCs w:val="21"/>
          <w:lang w:eastAsia="ru-RU"/>
        </w:rPr>
        <w:t>3. Продление срока временного пребывания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Срок нахождения на территории Российской Федерации иностранного гражданина (лица без гражданства), прибывшего в Российскую Федерацию на основании визы, определяется сроком действия выданной визы.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Срок нахождения на территории Российской Федерации иностранного гражданина (лица без гражданства), прибывшего в Российскую Федерацию в порядке, не требующем получения визы, составляет 90 суток суммарно в течение каждого периода в 180 суток с момента въезда.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Срок временного пребывания продлевается при получении иностранным гражданином патента, при сдаче документов на временное проживание либо при заключении договора на оказание образовательных услуг, о чем проставляется отметка в миграционной карте.</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w:t>
      </w:r>
    </w:p>
    <w:p w:rsidR="00E15CC6" w:rsidRDefault="00E15CC6" w:rsidP="00E15CC6">
      <w:pPr>
        <w:shd w:val="clear" w:color="auto" w:fill="FFFFFF"/>
        <w:spacing w:after="0" w:line="240" w:lineRule="auto"/>
        <w:jc w:val="both"/>
        <w:rPr>
          <w:rFonts w:ascii="Roboto Condensed" w:eastAsia="Times New Roman" w:hAnsi="Roboto Condensed" w:cs="Times New Roman"/>
          <w:b/>
          <w:bCs/>
          <w:color w:val="7030A0"/>
          <w:sz w:val="21"/>
          <w:szCs w:val="21"/>
          <w:lang w:eastAsia="ru-RU"/>
        </w:rPr>
      </w:pPr>
      <w:r w:rsidRPr="00AE0897">
        <w:rPr>
          <w:rFonts w:ascii="Roboto Condensed" w:eastAsia="Times New Roman" w:hAnsi="Roboto Condensed" w:cs="Times New Roman"/>
          <w:b/>
          <w:bCs/>
          <w:color w:val="7030A0"/>
          <w:sz w:val="21"/>
          <w:szCs w:val="21"/>
          <w:lang w:eastAsia="ru-RU"/>
        </w:rPr>
        <w:t>4. Ответственность за нарушения правил миграционного учета</w:t>
      </w:r>
    </w:p>
    <w:p w:rsidR="00AE0897" w:rsidRPr="00E15CC6" w:rsidRDefault="00AE0897" w:rsidP="00E15CC6">
      <w:pPr>
        <w:shd w:val="clear" w:color="auto" w:fill="FFFFFF"/>
        <w:spacing w:after="0" w:line="240" w:lineRule="auto"/>
        <w:jc w:val="both"/>
        <w:rPr>
          <w:rFonts w:ascii="Roboto Condensed" w:eastAsia="Times New Roman" w:hAnsi="Roboto Condensed" w:cs="Times New Roman"/>
          <w:color w:val="7030A0"/>
          <w:sz w:val="21"/>
          <w:szCs w:val="21"/>
          <w:lang w:eastAsia="ru-RU"/>
        </w:rPr>
      </w:pP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Лица, виновные в нарушении законодательства Российской Федерации о миграционном учете, несут ответственность в соответствии с законодательством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Иностранные граждане, не поставленные на учет по месту пребывания не подлежат административной ответственности в соответствии с КоАП РФ за нарушение правил миграционного учета, за исключением случаев, если обязанность сообщить сведения о месте своего пребывания возложена на соответствующего иностранного гражданина (в соответствии с дополнением п. 2 ст. 24 Федерального закона от 18.07.2006 № 109-ФЗ «О миграционном учете иностранных граждан и лиц без гражданства в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Иностранные граждане, прибывшие в РФ с нарушением установленного порядка пересечения Государственной границы РФ, своевременно не вставшие на учет по месту пребывания, уклонившиеся от выезда из РФ по окончании разрешенного срока пребывания в РФ, равно как и сообщившие о себе неправильные или ложные сведения при осуществлении миграционного учета, согласно статье 25.10 Федерального закона «О порядке выезда из РФ и въезда в РФ» от 15.08.1996 № 114-ФЗ являются незаконно находящимися на территории РФ и несут ответственность в соответствии с законодательством РФ.</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За нарушение иностранным гражданином правил въезда в Российскую Федерацию, либо режима пребывания (проживания) (отсутствие документов, подтверждающих право на пребывание (проживание) в Российской Федерации, или утрата таких документов, уклонение от выезда из Российской Федерации по истечении определенного срока пребывания) – влечет наложение административного штрафа в размере от 5 тыс. до 7 тыс. рублей с административным выдворением за пределы Российской Федерации.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Неисполнение принимающей стороной обязанностей в связи с осуществлением миграционного учета, если эти действия не содержат признаков уголовно наказуемого деяния,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влечет наложение административного штрафа на граждан в размере от </w:t>
      </w:r>
      <w:r w:rsidR="00C332FD">
        <w:rPr>
          <w:rFonts w:ascii="Roboto Condensed" w:eastAsia="Times New Roman" w:hAnsi="Roboto Condensed" w:cs="Times New Roman"/>
          <w:sz w:val="21"/>
          <w:szCs w:val="21"/>
          <w:lang w:eastAsia="ru-RU"/>
        </w:rPr>
        <w:t>2 000</w:t>
      </w:r>
      <w:r w:rsidRPr="00E15CC6">
        <w:rPr>
          <w:rFonts w:ascii="Roboto Condensed" w:eastAsia="Times New Roman" w:hAnsi="Roboto Condensed" w:cs="Times New Roman"/>
          <w:sz w:val="21"/>
          <w:szCs w:val="21"/>
          <w:lang w:eastAsia="ru-RU"/>
        </w:rPr>
        <w:t xml:space="preserve"> до </w:t>
      </w:r>
      <w:r w:rsidR="00C332FD">
        <w:rPr>
          <w:rFonts w:ascii="Roboto Condensed" w:eastAsia="Times New Roman" w:hAnsi="Roboto Condensed" w:cs="Times New Roman"/>
          <w:sz w:val="21"/>
          <w:szCs w:val="21"/>
          <w:lang w:eastAsia="ru-RU"/>
        </w:rPr>
        <w:t>4 000</w:t>
      </w:r>
      <w:r w:rsidRPr="00E15CC6">
        <w:rPr>
          <w:rFonts w:ascii="Roboto Condensed" w:eastAsia="Times New Roman" w:hAnsi="Roboto Condensed" w:cs="Times New Roman"/>
          <w:sz w:val="21"/>
          <w:szCs w:val="21"/>
          <w:lang w:eastAsia="ru-RU"/>
        </w:rPr>
        <w:t xml:space="preserve"> рублей; на должностных лиц - от </w:t>
      </w:r>
      <w:r w:rsidR="00C332FD">
        <w:rPr>
          <w:rFonts w:ascii="Roboto Condensed" w:eastAsia="Times New Roman" w:hAnsi="Roboto Condensed" w:cs="Times New Roman"/>
          <w:sz w:val="21"/>
          <w:szCs w:val="21"/>
          <w:lang w:eastAsia="ru-RU"/>
        </w:rPr>
        <w:t>40 000</w:t>
      </w:r>
      <w:r w:rsidRPr="00E15CC6">
        <w:rPr>
          <w:rFonts w:ascii="Roboto Condensed" w:eastAsia="Times New Roman" w:hAnsi="Roboto Condensed" w:cs="Times New Roman"/>
          <w:sz w:val="21"/>
          <w:szCs w:val="21"/>
          <w:lang w:eastAsia="ru-RU"/>
        </w:rPr>
        <w:t xml:space="preserve"> до </w:t>
      </w:r>
      <w:r w:rsidR="00C332FD">
        <w:rPr>
          <w:rFonts w:ascii="Roboto Condensed" w:eastAsia="Times New Roman" w:hAnsi="Roboto Condensed" w:cs="Times New Roman"/>
          <w:sz w:val="21"/>
          <w:szCs w:val="21"/>
          <w:lang w:eastAsia="ru-RU"/>
        </w:rPr>
        <w:t>50 000</w:t>
      </w:r>
      <w:r w:rsidRPr="00E15CC6">
        <w:rPr>
          <w:rFonts w:ascii="Roboto Condensed" w:eastAsia="Times New Roman" w:hAnsi="Roboto Condensed" w:cs="Times New Roman"/>
          <w:sz w:val="21"/>
          <w:szCs w:val="21"/>
          <w:lang w:eastAsia="ru-RU"/>
        </w:rPr>
        <w:t xml:space="preserve"> рублей; на юридических лиц - от </w:t>
      </w:r>
      <w:r w:rsidR="00C332FD">
        <w:rPr>
          <w:rFonts w:ascii="Roboto Condensed" w:eastAsia="Times New Roman" w:hAnsi="Roboto Condensed" w:cs="Times New Roman"/>
          <w:sz w:val="21"/>
          <w:szCs w:val="21"/>
          <w:lang w:eastAsia="ru-RU"/>
        </w:rPr>
        <w:t>400 000</w:t>
      </w:r>
      <w:r w:rsidRPr="00E15CC6">
        <w:rPr>
          <w:rFonts w:ascii="Roboto Condensed" w:eastAsia="Times New Roman" w:hAnsi="Roboto Condensed" w:cs="Times New Roman"/>
          <w:sz w:val="21"/>
          <w:szCs w:val="21"/>
          <w:lang w:eastAsia="ru-RU"/>
        </w:rPr>
        <w:t xml:space="preserve"> до </w:t>
      </w:r>
      <w:r w:rsidR="00C332FD">
        <w:rPr>
          <w:rFonts w:ascii="Roboto Condensed" w:eastAsia="Times New Roman" w:hAnsi="Roboto Condensed" w:cs="Times New Roman"/>
          <w:sz w:val="21"/>
          <w:szCs w:val="21"/>
          <w:lang w:eastAsia="ru-RU"/>
        </w:rPr>
        <w:t>500 000</w:t>
      </w:r>
      <w:r w:rsidRPr="00E15CC6">
        <w:rPr>
          <w:rFonts w:ascii="Roboto Condensed" w:eastAsia="Times New Roman" w:hAnsi="Roboto Condensed" w:cs="Times New Roman"/>
          <w:sz w:val="21"/>
          <w:szCs w:val="21"/>
          <w:lang w:eastAsia="ru-RU"/>
        </w:rPr>
        <w:t xml:space="preserve"> рублей.</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влечет наложение административного штрафа на граждан в размере от </w:t>
      </w:r>
      <w:r w:rsidR="00C332FD">
        <w:rPr>
          <w:rFonts w:ascii="Roboto Condensed" w:eastAsia="Times New Roman" w:hAnsi="Roboto Condensed" w:cs="Times New Roman"/>
          <w:sz w:val="21"/>
          <w:szCs w:val="21"/>
          <w:lang w:eastAsia="ru-RU"/>
        </w:rPr>
        <w:t>2 000</w:t>
      </w:r>
      <w:r w:rsidRPr="00E15CC6">
        <w:rPr>
          <w:rFonts w:ascii="Roboto Condensed" w:eastAsia="Times New Roman" w:hAnsi="Roboto Condensed" w:cs="Times New Roman"/>
          <w:sz w:val="21"/>
          <w:szCs w:val="21"/>
          <w:lang w:eastAsia="ru-RU"/>
        </w:rPr>
        <w:t xml:space="preserve"> до </w:t>
      </w:r>
      <w:r w:rsidR="00C332FD">
        <w:rPr>
          <w:rFonts w:ascii="Roboto Condensed" w:eastAsia="Times New Roman" w:hAnsi="Roboto Condensed" w:cs="Times New Roman"/>
          <w:sz w:val="21"/>
          <w:szCs w:val="21"/>
          <w:lang w:eastAsia="ru-RU"/>
        </w:rPr>
        <w:t>5 000</w:t>
      </w:r>
      <w:r w:rsidRPr="00E15CC6">
        <w:rPr>
          <w:rFonts w:ascii="Roboto Condensed" w:eastAsia="Times New Roman" w:hAnsi="Roboto Condensed" w:cs="Times New Roman"/>
          <w:sz w:val="21"/>
          <w:szCs w:val="21"/>
          <w:lang w:eastAsia="ru-RU"/>
        </w:rPr>
        <w:t xml:space="preserve"> рублей; на должностных лиц - от </w:t>
      </w:r>
      <w:r w:rsidR="00C332FD">
        <w:rPr>
          <w:rFonts w:ascii="Roboto Condensed" w:eastAsia="Times New Roman" w:hAnsi="Roboto Condensed" w:cs="Times New Roman"/>
          <w:sz w:val="21"/>
          <w:szCs w:val="21"/>
          <w:lang w:eastAsia="ru-RU"/>
        </w:rPr>
        <w:t>35 000</w:t>
      </w:r>
      <w:r w:rsidRPr="00E15CC6">
        <w:rPr>
          <w:rFonts w:ascii="Roboto Condensed" w:eastAsia="Times New Roman" w:hAnsi="Roboto Condensed" w:cs="Times New Roman"/>
          <w:sz w:val="21"/>
          <w:szCs w:val="21"/>
          <w:lang w:eastAsia="ru-RU"/>
        </w:rPr>
        <w:t xml:space="preserve"> до </w:t>
      </w:r>
      <w:r w:rsidR="00C332FD">
        <w:rPr>
          <w:rFonts w:ascii="Roboto Condensed" w:eastAsia="Times New Roman" w:hAnsi="Roboto Condensed" w:cs="Times New Roman"/>
          <w:sz w:val="21"/>
          <w:szCs w:val="21"/>
          <w:lang w:eastAsia="ru-RU"/>
        </w:rPr>
        <w:t>50 000</w:t>
      </w:r>
      <w:r w:rsidRPr="00E15CC6">
        <w:rPr>
          <w:rFonts w:ascii="Roboto Condensed" w:eastAsia="Times New Roman" w:hAnsi="Roboto Condensed" w:cs="Times New Roman"/>
          <w:sz w:val="21"/>
          <w:szCs w:val="21"/>
          <w:lang w:eastAsia="ru-RU"/>
        </w:rPr>
        <w:t xml:space="preserve"> рублей; на юридических лиц - от </w:t>
      </w:r>
      <w:r w:rsidR="00C332FD">
        <w:rPr>
          <w:rFonts w:ascii="Roboto Condensed" w:eastAsia="Times New Roman" w:hAnsi="Roboto Condensed" w:cs="Times New Roman"/>
          <w:sz w:val="21"/>
          <w:szCs w:val="21"/>
          <w:lang w:eastAsia="ru-RU"/>
        </w:rPr>
        <w:t>400 000</w:t>
      </w:r>
      <w:r w:rsidRPr="00E15CC6">
        <w:rPr>
          <w:rFonts w:ascii="Roboto Condensed" w:eastAsia="Times New Roman" w:hAnsi="Roboto Condensed" w:cs="Times New Roman"/>
          <w:sz w:val="21"/>
          <w:szCs w:val="21"/>
          <w:lang w:eastAsia="ru-RU"/>
        </w:rPr>
        <w:t xml:space="preserve"> до </w:t>
      </w:r>
      <w:r w:rsidR="00C332FD">
        <w:rPr>
          <w:rFonts w:ascii="Roboto Condensed" w:eastAsia="Times New Roman" w:hAnsi="Roboto Condensed" w:cs="Times New Roman"/>
          <w:sz w:val="21"/>
          <w:szCs w:val="21"/>
          <w:lang w:eastAsia="ru-RU"/>
        </w:rPr>
        <w:t>500 000</w:t>
      </w:r>
      <w:r w:rsidRPr="00E15CC6">
        <w:rPr>
          <w:rFonts w:ascii="Roboto Condensed" w:eastAsia="Times New Roman" w:hAnsi="Roboto Condensed" w:cs="Times New Roman"/>
          <w:sz w:val="21"/>
          <w:szCs w:val="21"/>
          <w:lang w:eastAsia="ru-RU"/>
        </w:rPr>
        <w:t xml:space="preserve"> рублей.</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lastRenderedPageBreak/>
        <w:t>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влечет наложение административного штрафа на должностных лиц в размере от </w:t>
      </w:r>
      <w:r w:rsidR="00AE0897">
        <w:rPr>
          <w:rFonts w:ascii="Roboto Condensed" w:eastAsia="Times New Roman" w:hAnsi="Roboto Condensed" w:cs="Times New Roman"/>
          <w:sz w:val="21"/>
          <w:szCs w:val="21"/>
          <w:lang w:eastAsia="ru-RU"/>
        </w:rPr>
        <w:t>45 000</w:t>
      </w:r>
      <w:r w:rsidRPr="00E15CC6">
        <w:rPr>
          <w:rFonts w:ascii="Roboto Condensed" w:eastAsia="Times New Roman" w:hAnsi="Roboto Condensed" w:cs="Times New Roman"/>
          <w:sz w:val="21"/>
          <w:szCs w:val="21"/>
          <w:lang w:eastAsia="ru-RU"/>
        </w:rPr>
        <w:t xml:space="preserve"> до </w:t>
      </w:r>
      <w:r w:rsidR="00AE0897">
        <w:rPr>
          <w:rFonts w:ascii="Roboto Condensed" w:eastAsia="Times New Roman" w:hAnsi="Roboto Condensed" w:cs="Times New Roman"/>
          <w:sz w:val="21"/>
          <w:szCs w:val="21"/>
          <w:lang w:eastAsia="ru-RU"/>
        </w:rPr>
        <w:t>50 000</w:t>
      </w:r>
      <w:r w:rsidRPr="00E15CC6">
        <w:rPr>
          <w:rFonts w:ascii="Roboto Condensed" w:eastAsia="Times New Roman" w:hAnsi="Roboto Condensed" w:cs="Times New Roman"/>
          <w:sz w:val="21"/>
          <w:szCs w:val="21"/>
          <w:lang w:eastAsia="ru-RU"/>
        </w:rPr>
        <w:t xml:space="preserve"> рублей; на юридических лиц - от </w:t>
      </w:r>
      <w:r w:rsidR="00AE0897">
        <w:rPr>
          <w:rFonts w:ascii="Roboto Condensed" w:eastAsia="Times New Roman" w:hAnsi="Roboto Condensed" w:cs="Times New Roman"/>
          <w:sz w:val="21"/>
          <w:szCs w:val="21"/>
          <w:lang w:eastAsia="ru-RU"/>
        </w:rPr>
        <w:t>400 000</w:t>
      </w:r>
      <w:r w:rsidRPr="00E15CC6">
        <w:rPr>
          <w:rFonts w:ascii="Roboto Condensed" w:eastAsia="Times New Roman" w:hAnsi="Roboto Condensed" w:cs="Times New Roman"/>
          <w:sz w:val="21"/>
          <w:szCs w:val="21"/>
          <w:lang w:eastAsia="ru-RU"/>
        </w:rPr>
        <w:t xml:space="preserve"> до </w:t>
      </w:r>
      <w:r w:rsidR="00AE0897">
        <w:rPr>
          <w:rFonts w:ascii="Roboto Condensed" w:eastAsia="Times New Roman" w:hAnsi="Roboto Condensed" w:cs="Times New Roman"/>
          <w:sz w:val="21"/>
          <w:szCs w:val="21"/>
          <w:lang w:eastAsia="ru-RU"/>
        </w:rPr>
        <w:t>500 000</w:t>
      </w:r>
      <w:r w:rsidRPr="00E15CC6">
        <w:rPr>
          <w:rFonts w:ascii="Roboto Condensed" w:eastAsia="Times New Roman" w:hAnsi="Roboto Condensed" w:cs="Times New Roman"/>
          <w:sz w:val="21"/>
          <w:szCs w:val="21"/>
          <w:lang w:eastAsia="ru-RU"/>
        </w:rPr>
        <w:t xml:space="preserve"> рублей.</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влечет наложение административного штрафа на граждан в размере от </w:t>
      </w:r>
      <w:r w:rsidR="00AE0897">
        <w:rPr>
          <w:rFonts w:ascii="Roboto Condensed" w:eastAsia="Times New Roman" w:hAnsi="Roboto Condensed" w:cs="Times New Roman"/>
          <w:sz w:val="21"/>
          <w:szCs w:val="21"/>
          <w:lang w:eastAsia="ru-RU"/>
        </w:rPr>
        <w:t>2 000</w:t>
      </w:r>
      <w:r w:rsidRPr="00E15CC6">
        <w:rPr>
          <w:rFonts w:ascii="Roboto Condensed" w:eastAsia="Times New Roman" w:hAnsi="Roboto Condensed" w:cs="Times New Roman"/>
          <w:sz w:val="21"/>
          <w:szCs w:val="21"/>
          <w:lang w:eastAsia="ru-RU"/>
        </w:rPr>
        <w:t xml:space="preserve"> до </w:t>
      </w:r>
      <w:r w:rsidR="00AE0897">
        <w:rPr>
          <w:rFonts w:ascii="Roboto Condensed" w:eastAsia="Times New Roman" w:hAnsi="Roboto Condensed" w:cs="Times New Roman"/>
          <w:sz w:val="21"/>
          <w:szCs w:val="21"/>
          <w:lang w:eastAsia="ru-RU"/>
        </w:rPr>
        <w:t>5 000</w:t>
      </w:r>
      <w:r w:rsidRPr="00E15CC6">
        <w:rPr>
          <w:rFonts w:ascii="Roboto Condensed" w:eastAsia="Times New Roman" w:hAnsi="Roboto Condensed" w:cs="Times New Roman"/>
          <w:sz w:val="21"/>
          <w:szCs w:val="21"/>
          <w:lang w:eastAsia="ru-RU"/>
        </w:rPr>
        <w:t xml:space="preserve"> рублей; на должностных лиц - от </w:t>
      </w:r>
      <w:r w:rsidR="00AE0897">
        <w:rPr>
          <w:rFonts w:ascii="Roboto Condensed" w:eastAsia="Times New Roman" w:hAnsi="Roboto Condensed" w:cs="Times New Roman"/>
          <w:sz w:val="21"/>
          <w:szCs w:val="21"/>
          <w:lang w:eastAsia="ru-RU"/>
        </w:rPr>
        <w:t>35 000</w:t>
      </w:r>
      <w:r w:rsidRPr="00E15CC6">
        <w:rPr>
          <w:rFonts w:ascii="Roboto Condensed" w:eastAsia="Times New Roman" w:hAnsi="Roboto Condensed" w:cs="Times New Roman"/>
          <w:sz w:val="21"/>
          <w:szCs w:val="21"/>
          <w:lang w:eastAsia="ru-RU"/>
        </w:rPr>
        <w:t xml:space="preserve"> до </w:t>
      </w:r>
      <w:r w:rsidR="00AE0897">
        <w:rPr>
          <w:rFonts w:ascii="Roboto Condensed" w:eastAsia="Times New Roman" w:hAnsi="Roboto Condensed" w:cs="Times New Roman"/>
          <w:sz w:val="21"/>
          <w:szCs w:val="21"/>
          <w:lang w:eastAsia="ru-RU"/>
        </w:rPr>
        <w:t>50 000</w:t>
      </w:r>
      <w:r w:rsidRPr="00E15CC6">
        <w:rPr>
          <w:rFonts w:ascii="Roboto Condensed" w:eastAsia="Times New Roman" w:hAnsi="Roboto Condensed" w:cs="Times New Roman"/>
          <w:sz w:val="21"/>
          <w:szCs w:val="21"/>
          <w:lang w:eastAsia="ru-RU"/>
        </w:rPr>
        <w:t xml:space="preserve"> рублей; на юридических лиц - от </w:t>
      </w:r>
      <w:r w:rsidR="00AE0897">
        <w:rPr>
          <w:rFonts w:ascii="Roboto Condensed" w:eastAsia="Times New Roman" w:hAnsi="Roboto Condensed" w:cs="Times New Roman"/>
          <w:sz w:val="21"/>
          <w:szCs w:val="21"/>
          <w:lang w:eastAsia="ru-RU"/>
        </w:rPr>
        <w:t>350 000</w:t>
      </w:r>
      <w:r w:rsidRPr="00E15CC6">
        <w:rPr>
          <w:rFonts w:ascii="Roboto Condensed" w:eastAsia="Times New Roman" w:hAnsi="Roboto Condensed" w:cs="Times New Roman"/>
          <w:sz w:val="21"/>
          <w:szCs w:val="21"/>
          <w:lang w:eastAsia="ru-RU"/>
        </w:rPr>
        <w:t xml:space="preserve"> до </w:t>
      </w:r>
      <w:r w:rsidR="00AE0897">
        <w:rPr>
          <w:rFonts w:ascii="Roboto Condensed" w:eastAsia="Times New Roman" w:hAnsi="Roboto Condensed" w:cs="Times New Roman"/>
          <w:sz w:val="21"/>
          <w:szCs w:val="21"/>
          <w:lang w:eastAsia="ru-RU"/>
        </w:rPr>
        <w:t>800 000</w:t>
      </w:r>
      <w:r w:rsidRPr="00E15CC6">
        <w:rPr>
          <w:rFonts w:ascii="Roboto Condensed" w:eastAsia="Times New Roman" w:hAnsi="Roboto Condensed" w:cs="Times New Roman"/>
          <w:sz w:val="21"/>
          <w:szCs w:val="21"/>
          <w:lang w:eastAsia="ru-RU"/>
        </w:rPr>
        <w:t xml:space="preserve"> рублей.</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color w:val="7030A0"/>
          <w:sz w:val="21"/>
          <w:szCs w:val="21"/>
          <w:lang w:eastAsia="ru-RU"/>
        </w:rPr>
      </w:pPr>
      <w:r w:rsidRPr="00AE0897">
        <w:rPr>
          <w:rFonts w:ascii="Roboto Condensed" w:eastAsia="Times New Roman" w:hAnsi="Roboto Condensed" w:cs="Times New Roman"/>
          <w:b/>
          <w:bCs/>
          <w:color w:val="7030A0"/>
          <w:sz w:val="21"/>
          <w:szCs w:val="21"/>
          <w:lang w:eastAsia="ru-RU"/>
        </w:rPr>
        <w:t>За фиктивную постановку на учет иностранного гражданина или лица без гражданства по месту пребывания и по месту жительства в жилом помещении в Российской Федерации предусмотрена уголовная ответственность.</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AE0897">
        <w:rPr>
          <w:rFonts w:ascii="Roboto Condensed" w:eastAsia="Times New Roman" w:hAnsi="Roboto Condensed" w:cs="Times New Roman"/>
          <w:b/>
          <w:bCs/>
          <w:color w:val="7030A0"/>
          <w:sz w:val="21"/>
          <w:szCs w:val="21"/>
          <w:lang w:eastAsia="ru-RU"/>
        </w:rPr>
        <w:t>Под фиктивной постановкой на учет иностранных граждан или лиц без гражданства по месту пребывания в жилых помещениях в Российской Федерации</w:t>
      </w:r>
      <w:r w:rsidRPr="00E15CC6">
        <w:rPr>
          <w:rFonts w:ascii="Roboto Condensed" w:eastAsia="Times New Roman" w:hAnsi="Roboto Condensed" w:cs="Times New Roman"/>
          <w:color w:val="7030A0"/>
          <w:sz w:val="21"/>
          <w:szCs w:val="21"/>
          <w:lang w:eastAsia="ru-RU"/>
        </w:rPr>
        <w:t> </w:t>
      </w:r>
      <w:r w:rsidRPr="00E15CC6">
        <w:rPr>
          <w:rFonts w:ascii="Roboto Condensed" w:eastAsia="Times New Roman" w:hAnsi="Roboto Condensed" w:cs="Times New Roman"/>
          <w:sz w:val="21"/>
          <w:szCs w:val="21"/>
          <w:lang w:eastAsia="ru-RU"/>
        </w:rPr>
        <w:t>понимается постановка их на учет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bookmarkStart w:id="0" w:name="_GoBack"/>
      <w:r w:rsidRPr="00AE0897">
        <w:rPr>
          <w:rFonts w:ascii="Roboto Condensed" w:eastAsia="Times New Roman" w:hAnsi="Roboto Condensed" w:cs="Times New Roman"/>
          <w:b/>
          <w:bCs/>
          <w:color w:val="7030A0"/>
          <w:sz w:val="21"/>
          <w:szCs w:val="21"/>
          <w:lang w:eastAsia="ru-RU"/>
        </w:rPr>
        <w:t>Фиктивная регистрация по месту жительства</w:t>
      </w:r>
      <w:r w:rsidRPr="00E15CC6">
        <w:rPr>
          <w:rFonts w:ascii="Roboto Condensed" w:eastAsia="Times New Roman" w:hAnsi="Roboto Condensed" w:cs="Times New Roman"/>
          <w:color w:val="7030A0"/>
          <w:sz w:val="21"/>
          <w:szCs w:val="21"/>
          <w:lang w:eastAsia="ru-RU"/>
        </w:rPr>
        <w:t> </w:t>
      </w:r>
      <w:bookmarkEnd w:id="0"/>
      <w:r w:rsidRPr="00E15CC6">
        <w:rPr>
          <w:rFonts w:ascii="Roboto Condensed" w:eastAsia="Times New Roman" w:hAnsi="Roboto Condensed" w:cs="Times New Roman"/>
          <w:sz w:val="21"/>
          <w:szCs w:val="21"/>
          <w:lang w:eastAsia="ru-RU"/>
        </w:rPr>
        <w:t>-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Фиктивная постановка на учет иностранного гражданина или лица без гражданства по месту пребывания, равно как и фиктивная регистрация иностранного гражданина по месту жительства в жилом помещении в Российской Федерации -</w:t>
      </w:r>
    </w:p>
    <w:p w:rsidR="00E15CC6" w:rsidRPr="00E15CC6" w:rsidRDefault="00E15CC6" w:rsidP="00E15CC6">
      <w:pPr>
        <w:shd w:val="clear" w:color="auto" w:fill="FFFFFF"/>
        <w:spacing w:after="0" w:line="240" w:lineRule="auto"/>
        <w:jc w:val="both"/>
        <w:rPr>
          <w:rFonts w:ascii="Roboto Condensed" w:eastAsia="Times New Roman" w:hAnsi="Roboto Condensed" w:cs="Times New Roman"/>
          <w:sz w:val="21"/>
          <w:szCs w:val="21"/>
          <w:lang w:eastAsia="ru-RU"/>
        </w:rPr>
      </w:pPr>
      <w:r w:rsidRPr="00E15CC6">
        <w:rPr>
          <w:rFonts w:ascii="Roboto Condensed" w:eastAsia="Times New Roman" w:hAnsi="Roboto Condensed" w:cs="Times New Roman"/>
          <w:sz w:val="21"/>
          <w:szCs w:val="21"/>
          <w:lang w:eastAsia="ru-RU"/>
        </w:rPr>
        <w:t xml:space="preserve">наказывается штрафом в размере от </w:t>
      </w:r>
      <w:r w:rsidR="00AE0897">
        <w:rPr>
          <w:rFonts w:ascii="Roboto Condensed" w:eastAsia="Times New Roman" w:hAnsi="Roboto Condensed" w:cs="Times New Roman"/>
          <w:sz w:val="21"/>
          <w:szCs w:val="21"/>
          <w:lang w:eastAsia="ru-RU"/>
        </w:rPr>
        <w:t>100 000</w:t>
      </w:r>
      <w:r w:rsidRPr="00E15CC6">
        <w:rPr>
          <w:rFonts w:ascii="Roboto Condensed" w:eastAsia="Times New Roman" w:hAnsi="Roboto Condensed" w:cs="Times New Roman"/>
          <w:sz w:val="21"/>
          <w:szCs w:val="21"/>
          <w:lang w:eastAsia="ru-RU"/>
        </w:rPr>
        <w:t xml:space="preserve"> до </w:t>
      </w:r>
      <w:r w:rsidR="00AE0897">
        <w:rPr>
          <w:rFonts w:ascii="Roboto Condensed" w:eastAsia="Times New Roman" w:hAnsi="Roboto Condensed" w:cs="Times New Roman"/>
          <w:sz w:val="21"/>
          <w:szCs w:val="21"/>
          <w:lang w:eastAsia="ru-RU"/>
        </w:rPr>
        <w:t>500 000</w:t>
      </w:r>
      <w:r w:rsidRPr="00E15CC6">
        <w:rPr>
          <w:rFonts w:ascii="Roboto Condensed" w:eastAsia="Times New Roman" w:hAnsi="Roboto Condensed" w:cs="Times New Roman"/>
          <w:sz w:val="21"/>
          <w:szCs w:val="21"/>
          <w:lang w:eastAsia="ru-RU"/>
        </w:rPr>
        <w:t xml:space="preserve"> рублей или в размере заработной платы или </w:t>
      </w:r>
      <w:proofErr w:type="gramStart"/>
      <w:r w:rsidRPr="00E15CC6">
        <w:rPr>
          <w:rFonts w:ascii="Roboto Condensed" w:eastAsia="Times New Roman" w:hAnsi="Roboto Condensed" w:cs="Times New Roman"/>
          <w:sz w:val="21"/>
          <w:szCs w:val="21"/>
          <w:lang w:eastAsia="ru-RU"/>
        </w:rPr>
        <w:t>иного</w:t>
      </w:r>
      <w:r w:rsidR="00AE0897">
        <w:rPr>
          <w:rFonts w:ascii="Roboto Condensed" w:eastAsia="Times New Roman" w:hAnsi="Roboto Condensed" w:cs="Times New Roman"/>
          <w:sz w:val="21"/>
          <w:szCs w:val="21"/>
          <w:lang w:eastAsia="ru-RU"/>
        </w:rPr>
        <w:t xml:space="preserve"> </w:t>
      </w:r>
      <w:r w:rsidRPr="00E15CC6">
        <w:rPr>
          <w:rFonts w:ascii="Roboto Condensed" w:eastAsia="Times New Roman" w:hAnsi="Roboto Condensed" w:cs="Times New Roman"/>
          <w:sz w:val="21"/>
          <w:szCs w:val="21"/>
          <w:lang w:eastAsia="ru-RU"/>
        </w:rPr>
        <w:t>дохода</w:t>
      </w:r>
      <w:proofErr w:type="gramEnd"/>
      <w:r w:rsidRPr="00E15CC6">
        <w:rPr>
          <w:rFonts w:ascii="Roboto Condensed" w:eastAsia="Times New Roman" w:hAnsi="Roboto Condensed" w:cs="Times New Roman"/>
          <w:sz w:val="21"/>
          <w:szCs w:val="21"/>
          <w:lang w:eastAsia="ru-RU"/>
        </w:rPr>
        <w:t xml:space="preserve"> осужденного за период до </w:t>
      </w:r>
      <w:r w:rsidR="00AE0897">
        <w:rPr>
          <w:rFonts w:ascii="Roboto Condensed" w:eastAsia="Times New Roman" w:hAnsi="Roboto Condensed" w:cs="Times New Roman"/>
          <w:sz w:val="21"/>
          <w:szCs w:val="21"/>
          <w:lang w:eastAsia="ru-RU"/>
        </w:rPr>
        <w:t>3-х</w:t>
      </w:r>
      <w:r w:rsidRPr="00E15CC6">
        <w:rPr>
          <w:rFonts w:ascii="Roboto Condensed" w:eastAsia="Times New Roman" w:hAnsi="Roboto Condensed" w:cs="Times New Roman"/>
          <w:sz w:val="21"/>
          <w:szCs w:val="21"/>
          <w:lang w:eastAsia="ru-RU"/>
        </w:rPr>
        <w:t xml:space="preserve"> лет, либо принудительными работами на срок до </w:t>
      </w:r>
      <w:r w:rsidR="00AE0897">
        <w:rPr>
          <w:rFonts w:ascii="Roboto Condensed" w:eastAsia="Times New Roman" w:hAnsi="Roboto Condensed" w:cs="Times New Roman"/>
          <w:sz w:val="21"/>
          <w:szCs w:val="21"/>
          <w:lang w:eastAsia="ru-RU"/>
        </w:rPr>
        <w:t>3-х</w:t>
      </w:r>
      <w:r w:rsidRPr="00E15CC6">
        <w:rPr>
          <w:rFonts w:ascii="Roboto Condensed" w:eastAsia="Times New Roman" w:hAnsi="Roboto Condensed" w:cs="Times New Roman"/>
          <w:sz w:val="21"/>
          <w:szCs w:val="21"/>
          <w:lang w:eastAsia="ru-RU"/>
        </w:rPr>
        <w:t xml:space="preserve"> лет с лишением права занимать определенные должности или заниматься определенной деятельностью на срок до </w:t>
      </w:r>
      <w:r w:rsidR="00AE0897">
        <w:rPr>
          <w:rFonts w:ascii="Roboto Condensed" w:eastAsia="Times New Roman" w:hAnsi="Roboto Condensed" w:cs="Times New Roman"/>
          <w:sz w:val="21"/>
          <w:szCs w:val="21"/>
          <w:lang w:eastAsia="ru-RU"/>
        </w:rPr>
        <w:t>3-х</w:t>
      </w:r>
      <w:r w:rsidRPr="00E15CC6">
        <w:rPr>
          <w:rFonts w:ascii="Roboto Condensed" w:eastAsia="Times New Roman" w:hAnsi="Roboto Condensed" w:cs="Times New Roman"/>
          <w:sz w:val="21"/>
          <w:szCs w:val="21"/>
          <w:lang w:eastAsia="ru-RU"/>
        </w:rPr>
        <w:t xml:space="preserve"> лет или без такового, либо лишением свободы на срок до </w:t>
      </w:r>
      <w:r w:rsidR="00AE0897">
        <w:rPr>
          <w:rFonts w:ascii="Roboto Condensed" w:eastAsia="Times New Roman" w:hAnsi="Roboto Condensed" w:cs="Times New Roman"/>
          <w:sz w:val="21"/>
          <w:szCs w:val="21"/>
          <w:lang w:eastAsia="ru-RU"/>
        </w:rPr>
        <w:t>3-х</w:t>
      </w:r>
      <w:r w:rsidRPr="00E15CC6">
        <w:rPr>
          <w:rFonts w:ascii="Roboto Condensed" w:eastAsia="Times New Roman" w:hAnsi="Roboto Condensed" w:cs="Times New Roman"/>
          <w:sz w:val="21"/>
          <w:szCs w:val="21"/>
          <w:lang w:eastAsia="ru-RU"/>
        </w:rPr>
        <w:t xml:space="preserve"> лет с лишением права занимать определенные должности или заниматься определенной деятельностью на срок до </w:t>
      </w:r>
      <w:r w:rsidR="00AE0897">
        <w:rPr>
          <w:rFonts w:ascii="Roboto Condensed" w:eastAsia="Times New Roman" w:hAnsi="Roboto Condensed" w:cs="Times New Roman"/>
          <w:sz w:val="21"/>
          <w:szCs w:val="21"/>
          <w:lang w:eastAsia="ru-RU"/>
        </w:rPr>
        <w:t>3-х</w:t>
      </w:r>
      <w:r w:rsidRPr="00E15CC6">
        <w:rPr>
          <w:rFonts w:ascii="Roboto Condensed" w:eastAsia="Times New Roman" w:hAnsi="Roboto Condensed" w:cs="Times New Roman"/>
          <w:sz w:val="21"/>
          <w:szCs w:val="21"/>
          <w:lang w:eastAsia="ru-RU"/>
        </w:rPr>
        <w:t xml:space="preserve"> лет или без такового.</w:t>
      </w:r>
    </w:p>
    <w:p w:rsidR="00803C30" w:rsidRPr="00E15CC6" w:rsidRDefault="00803C30" w:rsidP="00E15CC6">
      <w:pPr>
        <w:spacing w:after="0" w:line="240" w:lineRule="auto"/>
      </w:pPr>
    </w:p>
    <w:sectPr w:rsidR="00803C30" w:rsidRPr="00E15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Condensed">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20"/>
    <w:rsid w:val="00747320"/>
    <w:rsid w:val="00803C30"/>
    <w:rsid w:val="00AE0897"/>
    <w:rsid w:val="00C332FD"/>
    <w:rsid w:val="00E15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9E378-DBE1-4E41-BC65-68F14643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5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5C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15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CC6"/>
    <w:rPr>
      <w:b/>
      <w:bCs/>
    </w:rPr>
  </w:style>
  <w:style w:type="paragraph" w:customStyle="1" w:styleId="default">
    <w:name w:val="default"/>
    <w:basedOn w:val="a"/>
    <w:rsid w:val="00E15C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476829">
      <w:bodyDiv w:val="1"/>
      <w:marLeft w:val="0"/>
      <w:marRight w:val="0"/>
      <w:marTop w:val="0"/>
      <w:marBottom w:val="0"/>
      <w:divBdr>
        <w:top w:val="none" w:sz="0" w:space="0" w:color="auto"/>
        <w:left w:val="none" w:sz="0" w:space="0" w:color="auto"/>
        <w:bottom w:val="none" w:sz="0" w:space="0" w:color="auto"/>
        <w:right w:val="none" w:sz="0" w:space="0" w:color="auto"/>
      </w:divBdr>
      <w:divsChild>
        <w:div w:id="1315179549">
          <w:marLeft w:val="0"/>
          <w:marRight w:val="0"/>
          <w:marTop w:val="0"/>
          <w:marBottom w:val="0"/>
          <w:divBdr>
            <w:top w:val="none" w:sz="0" w:space="0" w:color="auto"/>
            <w:left w:val="none" w:sz="0" w:space="0" w:color="auto"/>
            <w:bottom w:val="none" w:sz="0" w:space="0" w:color="auto"/>
            <w:right w:val="none" w:sz="0" w:space="0" w:color="auto"/>
          </w:divBdr>
          <w:divsChild>
            <w:div w:id="20046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2572</Words>
  <Characters>14667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2019-04-16T07:09:00Z</dcterms:created>
  <dcterms:modified xsi:type="dcterms:W3CDTF">2019-04-16T07:35:00Z</dcterms:modified>
</cp:coreProperties>
</file>