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127"/>
        <w:tblW w:w="0" w:type="auto"/>
        <w:tblLook w:val="01E0" w:firstRow="1" w:lastRow="1" w:firstColumn="1" w:lastColumn="1" w:noHBand="0" w:noVBand="0"/>
      </w:tblPr>
      <w:tblGrid>
        <w:gridCol w:w="5682"/>
      </w:tblGrid>
      <w:tr w:rsidR="00832F08" w:rsidTr="00774F9B">
        <w:trPr>
          <w:trHeight w:val="567"/>
        </w:trPr>
        <w:tc>
          <w:tcPr>
            <w:tcW w:w="5682" w:type="dxa"/>
            <w:hideMark/>
          </w:tcPr>
          <w:p w:rsidR="00832F08" w:rsidRDefault="00832F08" w:rsidP="00774F9B">
            <w:pPr>
              <w:pStyle w:val="a5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Отдел № 8 по муниципальным образованиям Тихорецкий,</w:t>
            </w:r>
          </w:p>
          <w:p w:rsidR="00832F08" w:rsidRDefault="00832F08" w:rsidP="00774F9B">
            <w:pPr>
              <w:pStyle w:val="a5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Выселковский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Новопокровский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Белоглинский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, Павловский, </w:t>
            </w:r>
          </w:p>
          <w:p w:rsidR="00832F08" w:rsidRDefault="00832F08" w:rsidP="00774F9B">
            <w:pPr>
              <w:pStyle w:val="a5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Крыловской районы</w:t>
            </w:r>
          </w:p>
        </w:tc>
      </w:tr>
      <w:tr w:rsidR="00832F08" w:rsidTr="00774F9B">
        <w:tc>
          <w:tcPr>
            <w:tcW w:w="5682" w:type="dxa"/>
            <w:hideMark/>
          </w:tcPr>
          <w:p w:rsidR="00832F08" w:rsidRDefault="00832F08" w:rsidP="00774F9B">
            <w:pPr>
              <w:pStyle w:val="a5"/>
              <w:spacing w:line="254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НКО «Фонд капитального ремонта МКД»</w:t>
            </w:r>
          </w:p>
          <w:p w:rsidR="00832F08" w:rsidRDefault="00832F08" w:rsidP="00774F9B">
            <w:pPr>
              <w:pStyle w:val="a5"/>
              <w:spacing w:line="254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Адрес: 352120, Краснодарский край,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г.Тихорецк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ул.Меньшикова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, 161 А</w:t>
            </w:r>
          </w:p>
          <w:p w:rsidR="00832F08" w:rsidRDefault="00832F08" w:rsidP="00774F9B">
            <w:pPr>
              <w:pStyle w:val="a5"/>
              <w:spacing w:line="254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тел. 8 (86196) 7-05-96; </w:t>
            </w:r>
          </w:p>
          <w:p w:rsidR="00832F08" w:rsidRDefault="00832F08" w:rsidP="00774F9B">
            <w:pPr>
              <w:pStyle w:val="a5"/>
              <w:spacing w:line="254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тел./факс: 8 (86196) 7-05-99</w:t>
            </w:r>
          </w:p>
        </w:tc>
      </w:tr>
    </w:tbl>
    <w:p w:rsidR="00832F08" w:rsidRDefault="00832F08" w:rsidP="00832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F08" w:rsidRDefault="00832F08" w:rsidP="00832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F08" w:rsidRDefault="00832F08" w:rsidP="00832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F08" w:rsidRDefault="00832F08" w:rsidP="00832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F08" w:rsidRDefault="00832F08" w:rsidP="00832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F08" w:rsidRDefault="00832F08" w:rsidP="00832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2F08" w:rsidRDefault="00832F08" w:rsidP="00832F08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2F08" w:rsidRDefault="00832F08" w:rsidP="00832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2F08" w:rsidRDefault="00832F08" w:rsidP="00832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2F08" w:rsidRDefault="00832F08" w:rsidP="00832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32F08" w:rsidRDefault="00832F08" w:rsidP="00832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7AAA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832F08" w:rsidRDefault="00832F08" w:rsidP="00832F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27F9" w:rsidRPr="003527F9" w:rsidRDefault="003527F9" w:rsidP="00352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>ПРЕТЕНЗИОННАЯ РАБОТА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>Обязанность собственников квартир уплачивать обязательный взнос на капитальный ремонт общего имущества установлена Жилищным Кодексом РФ.</w:t>
      </w:r>
      <w:r w:rsidRPr="003527F9">
        <w:rPr>
          <w:rFonts w:ascii="Times New Roman" w:hAnsi="Times New Roman" w:cs="Times New Roman"/>
          <w:sz w:val="28"/>
          <w:szCs w:val="28"/>
          <w:lang w:eastAsia="ru-RU"/>
        </w:rPr>
        <w:br/>
        <w:t>Минимальный размер взноса в Краснодарском крае составляет 5,32 руб. и рассчитывается с одного квадратного метра на единицу общей площади помещения в многоквартирном доме.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27F9">
        <w:rPr>
          <w:rFonts w:ascii="Times New Roman" w:hAnsi="Times New Roman" w:cs="Times New Roman"/>
          <w:sz w:val="28"/>
          <w:szCs w:val="28"/>
          <w:lang w:eastAsia="ru-RU"/>
        </w:rPr>
        <w:t>Необходимость вносить взносы на капитальный ремонт распространяется на всех – на собственников квартир и нежилых помещений, на граждан, юридических лиц, на собственников муниципальных и государственных помещений. Взнос на капитальный ремонт включен в структуру платы за жилое помещение и коммунальные услуги (часть 2 статьи 154 ЖК). Таким образом, взнос на капремонт стал частью квартирной платы. Собственник не может его исключить самостоятельно, а также не платить по своим личным соображениям.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своих функций, а также в целях минимизации задолженности по уплате взносов за капитальный ремонт, в 2017 году региональный оператор направил собственникам помещений более 120 000 досудебных уведомлений на сумму свыше 897 млн. руб. Сотрудниками НКО «Фонд капитального ремонта МКД» ежедневно ведется разъяснительная и претензионная работа. Большая часть собственников после получения уведомления </w:t>
      </w:r>
      <w:proofErr w:type="gramStart"/>
      <w:r w:rsidRPr="003527F9">
        <w:rPr>
          <w:rFonts w:ascii="Times New Roman" w:hAnsi="Times New Roman" w:cs="Times New Roman"/>
          <w:sz w:val="28"/>
          <w:szCs w:val="28"/>
          <w:lang w:eastAsia="ru-RU"/>
        </w:rPr>
        <w:t>оплачивают</w:t>
      </w:r>
      <w:proofErr w:type="gramEnd"/>
      <w:r w:rsidRPr="003527F9">
        <w:rPr>
          <w:rFonts w:ascii="Times New Roman" w:hAnsi="Times New Roman" w:cs="Times New Roman"/>
          <w:sz w:val="28"/>
          <w:szCs w:val="28"/>
          <w:lang w:eastAsia="ru-RU"/>
        </w:rPr>
        <w:t xml:space="preserve"> свою задолженность. По тем собственникам, которые проигнорировали предупреждение о задолженности, Фонд обращается в суд для взыскания задолженности через судебных приставов.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>НКО «Фонд капитального ремонта М</w:t>
      </w:r>
      <w:r>
        <w:rPr>
          <w:rFonts w:ascii="Times New Roman" w:hAnsi="Times New Roman" w:cs="Times New Roman"/>
          <w:sz w:val="28"/>
          <w:szCs w:val="28"/>
          <w:lang w:eastAsia="ru-RU"/>
        </w:rPr>
        <w:t>КД» за первый квартал 2018 года</w:t>
      </w:r>
      <w:r w:rsidRPr="003527F9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более 11 000 досудебных уведомлений на сумму свыше 93,5 млн. рублей. В настоящий момент направлено около 1500 заявлений о выдаче судебных приказов (исковых заявлений) на сумму более 11,6 млн. руб. Передано на исполнительное производство в службу судебных приставов 1132 исполнительных листов на сумму более 9,8 млн. рублей.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>Взыскано в рамках исполнительного производства более 1,9 млн. рублей.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Напоминаем, что обязанность уплачивать ежемесячные взносы на капитальный ремонт установлена статьей 169 Жилищного кодекса Российской Федерации и отказ от коммунальной услуги, направленный в адрес Фонда не освобождает собственников от обязанности оплачивать взносы и содержать общее имущество в многоквартирном доме. Фонд капитального ремонта призывает собственников своевременно оплачивать взносы на капитальный ремонт во избежание дополнительных расходов, а именно: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>возмещения судебных издержек регионального оператора;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>оплаты исполнительского сбора;</w:t>
      </w:r>
    </w:p>
    <w:p w:rsidR="003527F9" w:rsidRPr="003527F9" w:rsidRDefault="003527F9" w:rsidP="003527F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527F9">
        <w:rPr>
          <w:rFonts w:ascii="Times New Roman" w:hAnsi="Times New Roman" w:cs="Times New Roman"/>
          <w:sz w:val="28"/>
          <w:szCs w:val="28"/>
          <w:lang w:eastAsia="ru-RU"/>
        </w:rPr>
        <w:t>начисления пени в размере 1/300 ставки рефинансирования за каждый день просрочки.</w:t>
      </w:r>
      <w:bookmarkStart w:id="0" w:name="_GoBack"/>
      <w:bookmarkEnd w:id="0"/>
    </w:p>
    <w:p w:rsidR="006D19FA" w:rsidRPr="001958CA" w:rsidRDefault="006D19FA" w:rsidP="00B77ACA">
      <w:pPr>
        <w:pStyle w:val="a5"/>
        <w:spacing w:line="276" w:lineRule="auto"/>
        <w:ind w:firstLine="708"/>
        <w:jc w:val="both"/>
      </w:pPr>
      <w:r w:rsidRPr="00DC67CE">
        <w:rPr>
          <w:sz w:val="28"/>
          <w:szCs w:val="28"/>
        </w:rPr>
        <w:t xml:space="preserve">За дополнительной информацией, Вы можете обратиться в отдела № 8 по муниципальным образованиям Тихорецкий, </w:t>
      </w:r>
      <w:proofErr w:type="spellStart"/>
      <w:r w:rsidRPr="00DC67CE">
        <w:rPr>
          <w:sz w:val="28"/>
          <w:szCs w:val="28"/>
        </w:rPr>
        <w:t>Выселковский</w:t>
      </w:r>
      <w:proofErr w:type="spellEnd"/>
      <w:r w:rsidRPr="00DC67CE">
        <w:rPr>
          <w:sz w:val="28"/>
          <w:szCs w:val="28"/>
        </w:rPr>
        <w:t xml:space="preserve">, </w:t>
      </w:r>
      <w:proofErr w:type="spellStart"/>
      <w:r w:rsidRPr="00DC67CE">
        <w:rPr>
          <w:sz w:val="28"/>
          <w:szCs w:val="28"/>
        </w:rPr>
        <w:t>Новопокровский</w:t>
      </w:r>
      <w:proofErr w:type="spellEnd"/>
      <w:r w:rsidRPr="00DC67CE">
        <w:rPr>
          <w:sz w:val="28"/>
          <w:szCs w:val="28"/>
        </w:rPr>
        <w:t xml:space="preserve">, </w:t>
      </w:r>
      <w:proofErr w:type="spellStart"/>
      <w:r w:rsidRPr="00DC67CE">
        <w:rPr>
          <w:sz w:val="28"/>
          <w:szCs w:val="28"/>
        </w:rPr>
        <w:t>Белоглинский</w:t>
      </w:r>
      <w:proofErr w:type="spellEnd"/>
      <w:r w:rsidRPr="00DC67CE">
        <w:rPr>
          <w:sz w:val="28"/>
          <w:szCs w:val="28"/>
        </w:rPr>
        <w:t>, Павловский, Крыловский районы НКО «Фонд капитального ремонта МКД», которые находятся по адресам: г. Тихорецк, ул. Меньшикова, д. 161 А, 2 этаж, тел.: 8 (86196) 7-05-96, 8 (86196) 7-05-99; ст</w:t>
      </w:r>
      <w:r w:rsidR="00665698">
        <w:rPr>
          <w:sz w:val="28"/>
          <w:szCs w:val="28"/>
        </w:rPr>
        <w:t>. Павловская, ул. Ленина, 15</w:t>
      </w:r>
      <w:r w:rsidRPr="00DC67CE">
        <w:rPr>
          <w:sz w:val="28"/>
          <w:szCs w:val="28"/>
        </w:rPr>
        <w:t xml:space="preserve">, </w:t>
      </w:r>
      <w:r w:rsidR="00665698">
        <w:rPr>
          <w:sz w:val="28"/>
          <w:szCs w:val="28"/>
        </w:rPr>
        <w:t xml:space="preserve">2-ой этаж, </w:t>
      </w:r>
      <w:r w:rsidRPr="00DC67CE">
        <w:rPr>
          <w:sz w:val="28"/>
          <w:szCs w:val="28"/>
        </w:rPr>
        <w:t xml:space="preserve">тел.: </w:t>
      </w:r>
      <w:r w:rsidRPr="00DC67CE">
        <w:rPr>
          <w:iCs/>
          <w:color w:val="1A1A1A"/>
          <w:sz w:val="28"/>
          <w:szCs w:val="28"/>
        </w:rPr>
        <w:t>8 (86191) 5-48-31;</w:t>
      </w:r>
      <w:r w:rsidRPr="00DC67CE">
        <w:rPr>
          <w:sz w:val="28"/>
          <w:szCs w:val="28"/>
        </w:rPr>
        <w:t xml:space="preserve"> задать вопрос, отправив его на адрес электронной почты </w:t>
      </w:r>
      <w:hyperlink r:id="rId5" w:history="1">
        <w:r w:rsidRPr="00DC67CE">
          <w:rPr>
            <w:rStyle w:val="a7"/>
            <w:sz w:val="28"/>
            <w:szCs w:val="28"/>
          </w:rPr>
          <w:t>23fond -</w:t>
        </w:r>
        <w:r w:rsidRPr="00DC67CE">
          <w:rPr>
            <w:rStyle w:val="a7"/>
            <w:sz w:val="28"/>
            <w:szCs w:val="28"/>
            <w:lang w:val="en-US"/>
          </w:rPr>
          <w:t>krd</w:t>
        </w:r>
        <w:r w:rsidRPr="00DC67CE">
          <w:rPr>
            <w:rStyle w:val="a7"/>
            <w:sz w:val="28"/>
            <w:szCs w:val="28"/>
          </w:rPr>
          <w:t>@mail.ru</w:t>
        </w:r>
      </w:hyperlink>
      <w:r w:rsidRPr="00DC67CE">
        <w:rPr>
          <w:sz w:val="28"/>
          <w:szCs w:val="28"/>
        </w:rPr>
        <w:t xml:space="preserve"> или зайти на официальный сайт </w:t>
      </w:r>
      <w:hyperlink r:id="rId6" w:history="1">
        <w:r w:rsidRPr="00DC67CE">
          <w:rPr>
            <w:rStyle w:val="a7"/>
            <w:sz w:val="28"/>
            <w:szCs w:val="28"/>
          </w:rPr>
          <w:t>www.kapremont23.ru</w:t>
        </w:r>
      </w:hyperlink>
      <w:r w:rsidRPr="00DC67CE">
        <w:rPr>
          <w:sz w:val="28"/>
          <w:szCs w:val="28"/>
        </w:rPr>
        <w:t>, капремонт23.рф, а также с дополнительной информацией можно ознакомиться на странице регионального оператора в социальной сети "</w:t>
      </w:r>
      <w:proofErr w:type="spellStart"/>
      <w:r w:rsidRPr="00DC67CE">
        <w:rPr>
          <w:sz w:val="28"/>
          <w:szCs w:val="28"/>
        </w:rPr>
        <w:t>ВКонтакте</w:t>
      </w:r>
      <w:proofErr w:type="spellEnd"/>
      <w:r w:rsidRPr="00DC67CE">
        <w:rPr>
          <w:sz w:val="28"/>
          <w:szCs w:val="28"/>
        </w:rPr>
        <w:t xml:space="preserve">" </w:t>
      </w:r>
      <w:hyperlink r:id="rId7" w:history="1">
        <w:r w:rsidRPr="00DC67CE">
          <w:rPr>
            <w:rStyle w:val="a7"/>
            <w:sz w:val="28"/>
            <w:szCs w:val="28"/>
          </w:rPr>
          <w:t>http://vk.com/nkomkd</w:t>
        </w:r>
      </w:hyperlink>
      <w:r w:rsidRPr="00DC67CE">
        <w:rPr>
          <w:sz w:val="28"/>
          <w:szCs w:val="28"/>
        </w:rPr>
        <w:t xml:space="preserve"> и на </w:t>
      </w:r>
      <w:hyperlink r:id="rId8" w:history="1">
        <w:r w:rsidRPr="00DC67CE">
          <w:rPr>
            <w:rStyle w:val="a7"/>
            <w:sz w:val="28"/>
            <w:szCs w:val="28"/>
          </w:rPr>
          <w:t>facebook.com</w:t>
        </w:r>
      </w:hyperlink>
      <w:r w:rsidRPr="00DC67CE">
        <w:rPr>
          <w:sz w:val="28"/>
          <w:szCs w:val="28"/>
        </w:rPr>
        <w:t>.</w:t>
      </w:r>
    </w:p>
    <w:p w:rsidR="006D19FA" w:rsidRPr="00DC67CE" w:rsidRDefault="006D19FA" w:rsidP="006D19FA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832F08" w:rsidRPr="00065AAA" w:rsidRDefault="00832F08" w:rsidP="00065AA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832F08" w:rsidRPr="00065AAA" w:rsidSect="00B83F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27BB9"/>
    <w:multiLevelType w:val="multilevel"/>
    <w:tmpl w:val="604C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4E"/>
    <w:rsid w:val="00065AAA"/>
    <w:rsid w:val="000B40C4"/>
    <w:rsid w:val="00197ECF"/>
    <w:rsid w:val="001A3C78"/>
    <w:rsid w:val="003527F9"/>
    <w:rsid w:val="005226E4"/>
    <w:rsid w:val="00596718"/>
    <w:rsid w:val="0064408D"/>
    <w:rsid w:val="00665698"/>
    <w:rsid w:val="006C05B0"/>
    <w:rsid w:val="006C674F"/>
    <w:rsid w:val="006D19FA"/>
    <w:rsid w:val="007F5289"/>
    <w:rsid w:val="00832F08"/>
    <w:rsid w:val="0085531D"/>
    <w:rsid w:val="008848A8"/>
    <w:rsid w:val="008F596E"/>
    <w:rsid w:val="009152F5"/>
    <w:rsid w:val="00996C74"/>
    <w:rsid w:val="00A443AD"/>
    <w:rsid w:val="00A6714E"/>
    <w:rsid w:val="00B77ACA"/>
    <w:rsid w:val="00B83F23"/>
    <w:rsid w:val="00BB466F"/>
    <w:rsid w:val="00C20961"/>
    <w:rsid w:val="00C938CF"/>
    <w:rsid w:val="00CB0A0B"/>
    <w:rsid w:val="00DA67D8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DCE4-333C-4917-AB04-FD04CF4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8C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3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A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6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19F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E088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3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://facebook.com&amp;post=307890848_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nkomk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remont23.ru" TargetMode="External"/><Relationship Id="rId5" Type="http://schemas.openxmlformats.org/officeDocument/2006/relationships/hyperlink" Target="mailto:23fond%20-krd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Анастасия Дмитриевна</dc:creator>
  <cp:keywords/>
  <dc:description/>
  <cp:lastModifiedBy>Антонов Александр Сергеевич</cp:lastModifiedBy>
  <cp:revision>15</cp:revision>
  <cp:lastPrinted>2018-01-09T07:30:00Z</cp:lastPrinted>
  <dcterms:created xsi:type="dcterms:W3CDTF">2017-12-27T12:07:00Z</dcterms:created>
  <dcterms:modified xsi:type="dcterms:W3CDTF">2018-05-10T14:50:00Z</dcterms:modified>
</cp:coreProperties>
</file>