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CE" w:rsidRDefault="007B19CE" w:rsidP="007B19CE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АДМИНИСТРАЦИЯ СЕВЕРНОГО СЕЛЬСКОГО ПОСЕЛЕНИЯ</w:t>
      </w:r>
    </w:p>
    <w:p w:rsidR="007B19CE" w:rsidRDefault="007B19CE" w:rsidP="007B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7B19CE" w:rsidRDefault="007B19CE" w:rsidP="007B19CE">
      <w:pPr>
        <w:jc w:val="center"/>
        <w:rPr>
          <w:b/>
          <w:sz w:val="28"/>
          <w:szCs w:val="28"/>
        </w:rPr>
      </w:pPr>
    </w:p>
    <w:p w:rsidR="007B19CE" w:rsidRDefault="007B19CE" w:rsidP="007B19CE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B19CE" w:rsidRDefault="007B19CE" w:rsidP="007B19CE">
      <w:pPr>
        <w:jc w:val="center"/>
        <w:rPr>
          <w:b/>
          <w:sz w:val="28"/>
          <w:szCs w:val="28"/>
        </w:rPr>
      </w:pPr>
    </w:p>
    <w:p w:rsidR="007B19CE" w:rsidRDefault="007B19CE" w:rsidP="007B19CE">
      <w:pPr>
        <w:pStyle w:val="2"/>
        <w:rPr>
          <w:b/>
          <w:bCs/>
        </w:rPr>
      </w:pPr>
      <w:r>
        <w:rPr>
          <w:b/>
          <w:bCs/>
        </w:rPr>
        <w:t xml:space="preserve">              от 19.12.2016                                            № 204</w:t>
      </w:r>
    </w:p>
    <w:p w:rsidR="007B19CE" w:rsidRDefault="007B19CE" w:rsidP="007B19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7B19CE" w:rsidRDefault="007B19CE" w:rsidP="007B19CE">
      <w:pPr>
        <w:jc w:val="center"/>
        <w:rPr>
          <w:sz w:val="28"/>
          <w:szCs w:val="28"/>
        </w:rPr>
      </w:pPr>
    </w:p>
    <w:p w:rsidR="007B19CE" w:rsidRDefault="007B19CE" w:rsidP="007B19CE">
      <w:pPr>
        <w:jc w:val="center"/>
        <w:rPr>
          <w:sz w:val="28"/>
          <w:szCs w:val="28"/>
        </w:rPr>
      </w:pPr>
    </w:p>
    <w:p w:rsidR="007B19CE" w:rsidRPr="0074095A" w:rsidRDefault="007B19CE" w:rsidP="007B19CE">
      <w:pPr>
        <w:rPr>
          <w:sz w:val="28"/>
          <w:szCs w:val="28"/>
        </w:rPr>
      </w:pPr>
    </w:p>
    <w:p w:rsidR="007B19CE" w:rsidRDefault="007B19CE" w:rsidP="007B19CE">
      <w:pPr>
        <w:pStyle w:val="3"/>
      </w:pPr>
      <w:r>
        <w:t>О признании утратившим силу отдельных нормативн</w:t>
      </w:r>
      <w:proofErr w:type="gramStart"/>
      <w:r>
        <w:t>о-</w:t>
      </w:r>
      <w:proofErr w:type="gramEnd"/>
      <w:r>
        <w:t xml:space="preserve"> правовых актов администрации Северного сельского поселения Павловского района </w:t>
      </w:r>
    </w:p>
    <w:p w:rsidR="007B19CE" w:rsidRDefault="007B19CE" w:rsidP="007B19CE">
      <w:pPr>
        <w:pStyle w:val="3"/>
      </w:pPr>
    </w:p>
    <w:p w:rsidR="007B19CE" w:rsidRDefault="007B19CE" w:rsidP="007B19CE">
      <w:pPr>
        <w:pStyle w:val="a3"/>
        <w:jc w:val="both"/>
      </w:pPr>
    </w:p>
    <w:p w:rsidR="007B19CE" w:rsidRDefault="007B19CE" w:rsidP="009F368C">
      <w:pPr>
        <w:ind w:firstLine="851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В связи с вступлением в силу с 1 </w:t>
      </w:r>
      <w:r w:rsidR="0076356C">
        <w:rPr>
          <w:sz w:val="28"/>
        </w:rPr>
        <w:t>я</w:t>
      </w:r>
      <w:r>
        <w:rPr>
          <w:sz w:val="28"/>
        </w:rPr>
        <w:t xml:space="preserve">нваря 2017 года Федерального закона от </w:t>
      </w:r>
      <w:r w:rsidR="0076356C">
        <w:rPr>
          <w:sz w:val="28"/>
        </w:rPr>
        <w:t xml:space="preserve"> </w:t>
      </w:r>
      <w:r>
        <w:rPr>
          <w:sz w:val="28"/>
        </w:rPr>
        <w:t>3 июля 2016 года № 334-ФЗ «О внесении изменений в Земельный кодекс Российской Федерации и отдельные законодательные акты Росс</w:t>
      </w:r>
      <w:r w:rsidR="0076356C">
        <w:rPr>
          <w:sz w:val="28"/>
        </w:rPr>
        <w:t>и</w:t>
      </w:r>
      <w:r>
        <w:rPr>
          <w:sz w:val="28"/>
        </w:rPr>
        <w:t>йской Федерации</w:t>
      </w:r>
      <w:r w:rsidR="0076356C">
        <w:rPr>
          <w:sz w:val="28"/>
        </w:rPr>
        <w:t xml:space="preserve">» и передачей полномочий из администраций сельских поселений в администрацию муниципального образования Павловский район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7B19CE" w:rsidRDefault="007B19CE" w:rsidP="007B19CE">
      <w:pPr>
        <w:pStyle w:val="a3"/>
        <w:jc w:val="both"/>
        <w:rPr>
          <w:color w:val="000000"/>
          <w:szCs w:val="28"/>
        </w:rPr>
      </w:pPr>
      <w:proofErr w:type="gramStart"/>
      <w:r>
        <w:t>1</w:t>
      </w:r>
      <w:r w:rsidR="0076356C">
        <w:rPr>
          <w:szCs w:val="28"/>
        </w:rPr>
        <w:t>.</w:t>
      </w:r>
      <w:r w:rsidRPr="00B50619">
        <w:rPr>
          <w:szCs w:val="28"/>
        </w:rPr>
        <w:t>Признать утратившим силу постановление главы Северного сельского поселения</w:t>
      </w:r>
      <w:r>
        <w:rPr>
          <w:szCs w:val="28"/>
        </w:rPr>
        <w:t xml:space="preserve"> от 10.06.2016 № 82 «О внесении изменений в постановление от 18.09.2015 № 114 «Об утверждении административного регламента «</w:t>
      </w:r>
      <w:r w:rsidRPr="00B50619">
        <w:rPr>
          <w:color w:val="000000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Pr="00B50619">
        <w:rPr>
          <w:color w:val="000000"/>
          <w:szCs w:val="28"/>
        </w:rPr>
        <w:t xml:space="preserve"> деятельности</w:t>
      </w:r>
      <w:r>
        <w:rPr>
          <w:szCs w:val="28"/>
        </w:rPr>
        <w:t xml:space="preserve">»; от 10.06.2016 № 83 «О внесении изменений в постановление от 10.02.2016 № 25 </w:t>
      </w:r>
      <w:r>
        <w:rPr>
          <w:color w:val="000000"/>
          <w:szCs w:val="28"/>
        </w:rPr>
        <w:t>«</w:t>
      </w:r>
      <w:r w:rsidRPr="00B50619">
        <w:rPr>
          <w:szCs w:val="28"/>
        </w:rPr>
        <w:t xml:space="preserve"> </w:t>
      </w:r>
      <w:r>
        <w:rPr>
          <w:szCs w:val="28"/>
        </w:rPr>
        <w:t>Об утверждении административного регламента «</w:t>
      </w:r>
      <w:r w:rsidRPr="00B50619">
        <w:rPr>
          <w:color w:val="000000"/>
          <w:szCs w:val="28"/>
        </w:rPr>
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>
        <w:rPr>
          <w:color w:val="000000"/>
          <w:szCs w:val="28"/>
        </w:rPr>
        <w:t xml:space="preserve">»; от 10.06.2016 № 84 </w:t>
      </w:r>
      <w:r>
        <w:rPr>
          <w:szCs w:val="28"/>
        </w:rPr>
        <w:t>«О внесении изменений в постановление от 22.07.2015 № 89 «Об утверждении административного регламента</w:t>
      </w:r>
      <w:r w:rsidRPr="006248F4">
        <w:rPr>
          <w:color w:val="000000"/>
        </w:rPr>
        <w:t xml:space="preserve"> </w:t>
      </w:r>
      <w:r>
        <w:rPr>
          <w:color w:val="000000"/>
        </w:rPr>
        <w:t>«</w:t>
      </w:r>
      <w:r w:rsidRPr="006248F4">
        <w:rPr>
          <w:color w:val="000000"/>
          <w:szCs w:val="28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szCs w:val="28"/>
        </w:rPr>
        <w:t>»; от 10.06.2016 № 85 «О внесении изменений в постановление от 26.02.2015 № 32 « Об утверждении административного регламента</w:t>
      </w:r>
      <w:r w:rsidRPr="003E7A21">
        <w:rPr>
          <w:color w:val="000000"/>
        </w:rPr>
        <w:t xml:space="preserve"> </w:t>
      </w:r>
      <w:r w:rsidRPr="003E7A21">
        <w:rPr>
          <w:color w:val="000000"/>
          <w:szCs w:val="28"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proofErr w:type="gramStart"/>
      <w:r>
        <w:t xml:space="preserve"> ;</w:t>
      </w:r>
      <w:proofErr w:type="gramEnd"/>
      <w:r>
        <w:t xml:space="preserve"> от 10.06.2016 № 86 </w:t>
      </w:r>
      <w:r>
        <w:rPr>
          <w:szCs w:val="28"/>
        </w:rPr>
        <w:t>«О внесении изменений в постановление от 26.02.2015 № 33 «Об утверждении административного регламента «</w:t>
      </w:r>
      <w:r w:rsidRPr="00061A37">
        <w:rPr>
          <w:color w:val="000000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color w:val="000000"/>
          <w:szCs w:val="28"/>
        </w:rPr>
        <w:t xml:space="preserve">»; </w:t>
      </w:r>
      <w:proofErr w:type="gramStart"/>
      <w:r>
        <w:rPr>
          <w:color w:val="000000"/>
          <w:szCs w:val="28"/>
        </w:rPr>
        <w:t>от 10.06.2016 № 88</w:t>
      </w:r>
      <w:r>
        <w:rPr>
          <w:szCs w:val="28"/>
        </w:rPr>
        <w:t xml:space="preserve">«О внесении изменений в постановление </w:t>
      </w:r>
      <w:r>
        <w:rPr>
          <w:szCs w:val="28"/>
        </w:rPr>
        <w:lastRenderedPageBreak/>
        <w:t>от 16.11.2015 № 149 ««Об утверждении административного регламента</w:t>
      </w:r>
      <w:r w:rsidRPr="00061A37">
        <w:rPr>
          <w:color w:val="000000"/>
        </w:rPr>
        <w:t xml:space="preserve"> </w:t>
      </w:r>
      <w:r>
        <w:rPr>
          <w:color w:val="000000"/>
        </w:rPr>
        <w:t>«</w:t>
      </w:r>
      <w:r w:rsidRPr="00061A37">
        <w:rPr>
          <w:color w:val="000000"/>
          <w:szCs w:val="28"/>
        </w:rPr>
        <w:t>Заключение нового договора аренды земельного участка без проведения торгов</w:t>
      </w:r>
      <w:r>
        <w:rPr>
          <w:color w:val="000000"/>
          <w:szCs w:val="28"/>
        </w:rPr>
        <w:t xml:space="preserve">»; от 10.06.2016 № 83 </w:t>
      </w:r>
      <w:r>
        <w:rPr>
          <w:szCs w:val="28"/>
        </w:rPr>
        <w:t>«О внесении изменений в постановление от 26.02.2015 № 29 «</w:t>
      </w:r>
      <w:r>
        <w:rPr>
          <w:color w:val="000000"/>
          <w:szCs w:val="28"/>
        </w:rPr>
        <w:t>«</w:t>
      </w:r>
      <w:r>
        <w:rPr>
          <w:szCs w:val="28"/>
        </w:rPr>
        <w:t xml:space="preserve">Об утверждении административного регламента </w:t>
      </w:r>
      <w:r w:rsidRPr="00EF6919">
        <w:rPr>
          <w:szCs w:val="28"/>
        </w:rPr>
        <w:t>«</w:t>
      </w:r>
      <w:r w:rsidRPr="00EF6919">
        <w:rPr>
          <w:color w:val="000000"/>
          <w:szCs w:val="28"/>
        </w:rPr>
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</w:r>
      <w:r>
        <w:rPr>
          <w:color w:val="000000"/>
          <w:szCs w:val="28"/>
        </w:rPr>
        <w:t>»;</w:t>
      </w:r>
      <w:proofErr w:type="gramEnd"/>
      <w:r w:rsidRPr="00AD70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 10.06.2016 № 34 </w:t>
      </w:r>
      <w:r>
        <w:rPr>
          <w:szCs w:val="28"/>
        </w:rPr>
        <w:t>«О внесении изменений в постановление от 18.09.2015 № 116 «Об утверждении административного регламента</w:t>
      </w:r>
      <w:r w:rsidRPr="003E7A21"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  <w:szCs w:val="28"/>
        </w:rPr>
        <w:t>Предварительное согласование места размещения объекта»;</w:t>
      </w:r>
      <w:r w:rsidRPr="000C6F68">
        <w:rPr>
          <w:szCs w:val="28"/>
        </w:rPr>
        <w:t xml:space="preserve"> </w:t>
      </w:r>
      <w:r>
        <w:rPr>
          <w:szCs w:val="28"/>
        </w:rPr>
        <w:t>от 10.06.2016 № 96</w:t>
      </w:r>
      <w:r w:rsidRPr="000C6F68">
        <w:rPr>
          <w:szCs w:val="28"/>
        </w:rPr>
        <w:t xml:space="preserve"> </w:t>
      </w:r>
      <w:r>
        <w:rPr>
          <w:szCs w:val="28"/>
        </w:rPr>
        <w:t>«О внесении изменений в постановление от 26.02.2015 № 31«Об утверждении административного регламента «</w:t>
      </w:r>
      <w:r w:rsidRPr="00C965FF">
        <w:rPr>
          <w:color w:val="000000"/>
          <w:szCs w:val="28"/>
        </w:rPr>
        <w:t>Предоставле</w:t>
      </w:r>
      <w:r>
        <w:rPr>
          <w:color w:val="000000"/>
          <w:szCs w:val="28"/>
        </w:rPr>
        <w:t>ние земельных участков</w:t>
      </w:r>
      <w:r w:rsidRPr="00C965FF">
        <w:rPr>
          <w:color w:val="000000"/>
          <w:szCs w:val="28"/>
        </w:rPr>
        <w:t xml:space="preserve">, в </w:t>
      </w:r>
      <w:r>
        <w:rPr>
          <w:color w:val="000000"/>
          <w:szCs w:val="28"/>
        </w:rPr>
        <w:t>собственность бесплатно гражданам, имеющим трех и более детей</w:t>
      </w:r>
      <w:r w:rsidRPr="00C965FF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7B19CE" w:rsidRPr="000E6505" w:rsidRDefault="007B19CE" w:rsidP="007B19CE">
      <w:pPr>
        <w:contextualSpacing/>
        <w:jc w:val="both"/>
        <w:rPr>
          <w:sz w:val="28"/>
          <w:szCs w:val="28"/>
        </w:rPr>
      </w:pPr>
      <w:r>
        <w:t xml:space="preserve">            2. </w:t>
      </w:r>
      <w:proofErr w:type="gramStart"/>
      <w:r w:rsidRPr="000E6505">
        <w:rPr>
          <w:sz w:val="28"/>
          <w:szCs w:val="28"/>
        </w:rPr>
        <w:t>Контроль за</w:t>
      </w:r>
      <w:proofErr w:type="gramEnd"/>
      <w:r w:rsidRPr="000E6505">
        <w:rPr>
          <w:sz w:val="28"/>
          <w:szCs w:val="28"/>
        </w:rPr>
        <w:t xml:space="preserve"> выполнением настоящего постановления возложить на специалиста 2 категории Северного сельского поселения С.И. Мороз.</w:t>
      </w:r>
    </w:p>
    <w:p w:rsidR="007B19CE" w:rsidRDefault="007B19CE" w:rsidP="007B19CE">
      <w:pPr>
        <w:pStyle w:val="a3"/>
        <w:tabs>
          <w:tab w:val="left" w:pos="748"/>
        </w:tabs>
        <w:ind w:firstLine="0"/>
        <w:jc w:val="both"/>
      </w:pPr>
      <w:r>
        <w:t xml:space="preserve">         3. Настоящее постановление вступает в силу со дня его обнародования, но не ранее 1 января 2017 года.</w:t>
      </w:r>
    </w:p>
    <w:p w:rsidR="007B19CE" w:rsidRDefault="007B19CE" w:rsidP="007B19CE">
      <w:pPr>
        <w:pStyle w:val="a3"/>
        <w:tabs>
          <w:tab w:val="left" w:pos="748"/>
        </w:tabs>
        <w:ind w:firstLine="0"/>
        <w:jc w:val="both"/>
      </w:pPr>
    </w:p>
    <w:p w:rsidR="007B19CE" w:rsidRDefault="007B19CE" w:rsidP="007B19CE">
      <w:pPr>
        <w:contextualSpacing/>
        <w:jc w:val="both"/>
      </w:pPr>
      <w:r>
        <w:t xml:space="preserve">            </w:t>
      </w: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Северного сельского поселения                                                 Б.И.Зуев</w:t>
      </w: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Павловского района</w:t>
      </w: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264093" w:rsidRDefault="00264093"/>
    <w:sectPr w:rsidR="00264093" w:rsidSect="009F3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CE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E96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56C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19CE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68C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02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19CE"/>
    <w:pPr>
      <w:keepNext/>
      <w:ind w:firstLine="74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7B19CE"/>
    <w:pPr>
      <w:ind w:firstLine="74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7B19CE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7B1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2016-12-21T13:18:00Z</dcterms:created>
  <dcterms:modified xsi:type="dcterms:W3CDTF">2016-12-21T13:41:00Z</dcterms:modified>
</cp:coreProperties>
</file>