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F0" w:rsidRDefault="000B7EF0" w:rsidP="000B7EF0">
      <w:pPr>
        <w:ind w:right="-49"/>
        <w:jc w:val="center"/>
        <w:rPr>
          <w:b/>
          <w:caps/>
          <w:sz w:val="28"/>
          <w:szCs w:val="28"/>
        </w:rPr>
      </w:pPr>
    </w:p>
    <w:p w:rsidR="00BC4E9B" w:rsidRPr="00931D1D" w:rsidRDefault="00BC4E9B" w:rsidP="00BC4E9B">
      <w:pPr>
        <w:jc w:val="right"/>
        <w:rPr>
          <w:sz w:val="28"/>
          <w:szCs w:val="28"/>
        </w:rPr>
      </w:pPr>
      <w:r>
        <w:rPr>
          <w:sz w:val="28"/>
          <w:szCs w:val="28"/>
        </w:rPr>
        <w:t>ПРОЕКТ</w:t>
      </w:r>
      <w:r w:rsidRPr="00931D1D">
        <w:rPr>
          <w:sz w:val="28"/>
          <w:szCs w:val="28"/>
        </w:rPr>
        <w:t xml:space="preserve"> </w:t>
      </w:r>
    </w:p>
    <w:p w:rsidR="00BC4E9B" w:rsidRPr="00931D1D" w:rsidRDefault="00BC4E9B" w:rsidP="00BC4E9B">
      <w:pPr>
        <w:jc w:val="center"/>
        <w:rPr>
          <w:sz w:val="28"/>
          <w:szCs w:val="28"/>
        </w:rPr>
      </w:pPr>
    </w:p>
    <w:p w:rsidR="005B6F28" w:rsidRDefault="005B6F28" w:rsidP="00BC4E9B">
      <w:pPr>
        <w:jc w:val="center"/>
        <w:rPr>
          <w:b/>
          <w:sz w:val="28"/>
          <w:szCs w:val="28"/>
        </w:rPr>
      </w:pPr>
      <w:r>
        <w:rPr>
          <w:b/>
          <w:sz w:val="28"/>
          <w:szCs w:val="28"/>
        </w:rPr>
        <w:t xml:space="preserve">СОВЕТ </w:t>
      </w:r>
      <w:r w:rsidR="00BC4E9B" w:rsidRPr="00931D1D">
        <w:rPr>
          <w:b/>
          <w:sz w:val="28"/>
          <w:szCs w:val="28"/>
        </w:rPr>
        <w:t xml:space="preserve"> </w:t>
      </w:r>
      <w:r w:rsidR="00BC4E9B">
        <w:rPr>
          <w:b/>
          <w:sz w:val="28"/>
          <w:szCs w:val="28"/>
        </w:rPr>
        <w:t>СЕВЕРНОГО</w:t>
      </w:r>
      <w:r w:rsidR="00BC4E9B" w:rsidRPr="00931D1D">
        <w:rPr>
          <w:b/>
          <w:sz w:val="28"/>
          <w:szCs w:val="28"/>
        </w:rPr>
        <w:t xml:space="preserve"> СЕЛЬСКОГО </w:t>
      </w:r>
      <w:r>
        <w:rPr>
          <w:b/>
          <w:sz w:val="28"/>
          <w:szCs w:val="28"/>
        </w:rPr>
        <w:t xml:space="preserve"> </w:t>
      </w:r>
      <w:r w:rsidR="00BC4E9B" w:rsidRPr="00931D1D">
        <w:rPr>
          <w:b/>
          <w:sz w:val="28"/>
          <w:szCs w:val="28"/>
        </w:rPr>
        <w:t xml:space="preserve">ПОСЕЛЕНИЯ </w:t>
      </w:r>
    </w:p>
    <w:p w:rsidR="00BC4E9B" w:rsidRPr="00931D1D" w:rsidRDefault="00BC4E9B" w:rsidP="00BC4E9B">
      <w:pPr>
        <w:jc w:val="center"/>
        <w:rPr>
          <w:b/>
          <w:sz w:val="28"/>
          <w:szCs w:val="28"/>
        </w:rPr>
      </w:pPr>
      <w:r w:rsidRPr="00931D1D">
        <w:rPr>
          <w:b/>
          <w:sz w:val="28"/>
          <w:szCs w:val="28"/>
        </w:rPr>
        <w:t>ПАВЛОВСКОГО РАЙОНА</w:t>
      </w:r>
    </w:p>
    <w:p w:rsidR="00BC4E9B" w:rsidRPr="00931D1D" w:rsidRDefault="00BC4E9B" w:rsidP="00BC4E9B">
      <w:pPr>
        <w:jc w:val="center"/>
        <w:rPr>
          <w:b/>
          <w:sz w:val="28"/>
          <w:szCs w:val="28"/>
        </w:rPr>
      </w:pPr>
    </w:p>
    <w:p w:rsidR="00BC4E9B" w:rsidRPr="005B6F28" w:rsidRDefault="005B6F28" w:rsidP="00BC4E9B">
      <w:pPr>
        <w:jc w:val="center"/>
        <w:rPr>
          <w:b/>
          <w:sz w:val="36"/>
          <w:szCs w:val="36"/>
        </w:rPr>
      </w:pPr>
      <w:r w:rsidRPr="005B6F28">
        <w:rPr>
          <w:b/>
          <w:sz w:val="36"/>
          <w:szCs w:val="36"/>
        </w:rPr>
        <w:t>РЕШЕНИЕ</w:t>
      </w:r>
    </w:p>
    <w:p w:rsidR="00BC4E9B" w:rsidRPr="00931D1D" w:rsidRDefault="005B6F28" w:rsidP="00BC4E9B">
      <w:pPr>
        <w:rPr>
          <w:sz w:val="28"/>
          <w:szCs w:val="28"/>
        </w:rPr>
      </w:pPr>
      <w:r>
        <w:rPr>
          <w:sz w:val="28"/>
          <w:szCs w:val="28"/>
        </w:rPr>
        <w:t xml:space="preserve">         </w:t>
      </w:r>
      <w:r w:rsidR="00BC4E9B" w:rsidRPr="00931D1D">
        <w:rPr>
          <w:sz w:val="28"/>
          <w:szCs w:val="28"/>
        </w:rPr>
        <w:t xml:space="preserve">от__________ </w:t>
      </w:r>
      <w:r w:rsidR="00BC4E9B" w:rsidRPr="00931D1D">
        <w:rPr>
          <w:sz w:val="28"/>
          <w:szCs w:val="28"/>
        </w:rPr>
        <w:tab/>
      </w:r>
      <w:r w:rsidR="00BC4E9B" w:rsidRPr="00931D1D">
        <w:rPr>
          <w:sz w:val="28"/>
          <w:szCs w:val="28"/>
        </w:rPr>
        <w:tab/>
      </w:r>
      <w:r w:rsidR="00BC4E9B" w:rsidRPr="00931D1D">
        <w:rPr>
          <w:sz w:val="28"/>
          <w:szCs w:val="28"/>
        </w:rPr>
        <w:tab/>
      </w:r>
      <w:r w:rsidR="00BC4E9B" w:rsidRPr="00931D1D">
        <w:rPr>
          <w:sz w:val="28"/>
          <w:szCs w:val="28"/>
        </w:rPr>
        <w:tab/>
      </w:r>
      <w:r w:rsidR="00BC4E9B" w:rsidRPr="00931D1D">
        <w:rPr>
          <w:sz w:val="28"/>
          <w:szCs w:val="28"/>
        </w:rPr>
        <w:tab/>
      </w:r>
      <w:r w:rsidR="00BC4E9B" w:rsidRPr="00931D1D">
        <w:rPr>
          <w:sz w:val="28"/>
          <w:szCs w:val="28"/>
        </w:rPr>
        <w:tab/>
      </w:r>
      <w:r w:rsidR="00BC4E9B" w:rsidRPr="00931D1D">
        <w:rPr>
          <w:sz w:val="28"/>
          <w:szCs w:val="28"/>
        </w:rPr>
        <w:tab/>
      </w:r>
      <w:r w:rsidR="00BC4E9B" w:rsidRPr="00931D1D">
        <w:rPr>
          <w:sz w:val="28"/>
          <w:szCs w:val="28"/>
        </w:rPr>
        <w:tab/>
        <w:t>№ ___</w:t>
      </w:r>
    </w:p>
    <w:p w:rsidR="00BC4E9B" w:rsidRPr="00931D1D" w:rsidRDefault="00BC4E9B" w:rsidP="00BC4E9B">
      <w:pPr>
        <w:jc w:val="center"/>
        <w:rPr>
          <w:sz w:val="28"/>
          <w:szCs w:val="28"/>
        </w:rPr>
      </w:pPr>
    </w:p>
    <w:p w:rsidR="00BC4E9B" w:rsidRPr="00931D1D" w:rsidRDefault="00BC4E9B" w:rsidP="00BC4E9B">
      <w:pPr>
        <w:jc w:val="center"/>
        <w:rPr>
          <w:sz w:val="28"/>
          <w:szCs w:val="28"/>
        </w:rPr>
      </w:pPr>
      <w:r>
        <w:rPr>
          <w:sz w:val="28"/>
          <w:szCs w:val="28"/>
        </w:rPr>
        <w:t>посёлок Северный</w:t>
      </w:r>
    </w:p>
    <w:p w:rsidR="00BC4E9B" w:rsidRDefault="00BC4E9B" w:rsidP="00BC4E9B">
      <w:pPr>
        <w:pStyle w:val="1"/>
      </w:pPr>
    </w:p>
    <w:p w:rsidR="000B7EF0" w:rsidRPr="007F1AFE" w:rsidRDefault="000B7EF0" w:rsidP="000B7EF0">
      <w:pPr>
        <w:jc w:val="center"/>
        <w:rPr>
          <w:sz w:val="28"/>
          <w:szCs w:val="28"/>
        </w:rPr>
      </w:pPr>
    </w:p>
    <w:p w:rsidR="000B7EF0" w:rsidRDefault="000B7EF0" w:rsidP="000B7EF0">
      <w:pPr>
        <w:ind w:firstLine="709"/>
        <w:jc w:val="center"/>
        <w:outlineLvl w:val="1"/>
        <w:rPr>
          <w:b/>
          <w:kern w:val="36"/>
          <w:sz w:val="28"/>
          <w:szCs w:val="28"/>
        </w:rPr>
      </w:pPr>
      <w:r w:rsidRPr="0017537C">
        <w:rPr>
          <w:b/>
          <w:kern w:val="36"/>
          <w:sz w:val="28"/>
          <w:szCs w:val="28"/>
        </w:rPr>
        <w:t xml:space="preserve">Об утверждении </w:t>
      </w:r>
      <w:r>
        <w:rPr>
          <w:b/>
          <w:kern w:val="36"/>
          <w:sz w:val="28"/>
          <w:szCs w:val="28"/>
        </w:rPr>
        <w:t xml:space="preserve">положения о </w:t>
      </w:r>
      <w:r w:rsidRPr="0017537C">
        <w:rPr>
          <w:b/>
          <w:kern w:val="36"/>
          <w:sz w:val="28"/>
          <w:szCs w:val="28"/>
        </w:rPr>
        <w:t>порядк</w:t>
      </w:r>
      <w:r>
        <w:rPr>
          <w:b/>
          <w:kern w:val="36"/>
          <w:sz w:val="28"/>
          <w:szCs w:val="28"/>
        </w:rPr>
        <w:t>е и условиях приватизации муниципального имущества</w:t>
      </w:r>
      <w:r w:rsidR="005B6F28">
        <w:rPr>
          <w:b/>
          <w:kern w:val="36"/>
          <w:sz w:val="28"/>
          <w:szCs w:val="28"/>
        </w:rPr>
        <w:t xml:space="preserve"> Северного</w:t>
      </w:r>
      <w:r w:rsidRPr="0017537C">
        <w:rPr>
          <w:b/>
          <w:kern w:val="36"/>
          <w:sz w:val="28"/>
          <w:szCs w:val="28"/>
        </w:rPr>
        <w:t xml:space="preserve"> сельского поселения</w:t>
      </w:r>
    </w:p>
    <w:p w:rsidR="000B7EF0" w:rsidRDefault="000B7EF0" w:rsidP="000B7EF0">
      <w:pPr>
        <w:ind w:firstLine="709"/>
        <w:jc w:val="center"/>
        <w:outlineLvl w:val="1"/>
        <w:rPr>
          <w:b/>
          <w:kern w:val="36"/>
          <w:sz w:val="28"/>
          <w:szCs w:val="28"/>
        </w:rPr>
      </w:pPr>
      <w:r w:rsidRPr="0017537C">
        <w:rPr>
          <w:b/>
          <w:kern w:val="36"/>
          <w:sz w:val="28"/>
          <w:szCs w:val="28"/>
        </w:rPr>
        <w:t xml:space="preserve"> Павловского района</w:t>
      </w:r>
    </w:p>
    <w:p w:rsidR="000B7EF0" w:rsidRPr="0017537C" w:rsidRDefault="000B7EF0" w:rsidP="000B7EF0">
      <w:pPr>
        <w:ind w:firstLine="709"/>
        <w:jc w:val="center"/>
        <w:outlineLvl w:val="1"/>
        <w:rPr>
          <w:b/>
          <w:kern w:val="36"/>
          <w:sz w:val="28"/>
          <w:szCs w:val="28"/>
        </w:rPr>
      </w:pPr>
    </w:p>
    <w:p w:rsidR="005B6F28" w:rsidRDefault="000B7EF0" w:rsidP="000B7EF0">
      <w:pPr>
        <w:tabs>
          <w:tab w:val="left" w:pos="567"/>
        </w:tabs>
        <w:ind w:firstLine="709"/>
        <w:jc w:val="both"/>
        <w:rPr>
          <w:sz w:val="28"/>
          <w:szCs w:val="28"/>
        </w:rPr>
      </w:pPr>
      <w:r w:rsidRPr="007F1AFE">
        <w:rPr>
          <w:sz w:val="28"/>
          <w:szCs w:val="28"/>
        </w:rPr>
        <w:t xml:space="preserve">На основании части </w:t>
      </w:r>
      <w:r>
        <w:rPr>
          <w:sz w:val="28"/>
          <w:szCs w:val="28"/>
        </w:rPr>
        <w:t>3</w:t>
      </w:r>
      <w:r w:rsidRPr="007F1AFE">
        <w:rPr>
          <w:sz w:val="28"/>
          <w:szCs w:val="28"/>
        </w:rPr>
        <w:t xml:space="preserve"> статьи </w:t>
      </w:r>
      <w:r>
        <w:rPr>
          <w:sz w:val="28"/>
          <w:szCs w:val="28"/>
        </w:rPr>
        <w:t>51</w:t>
      </w:r>
      <w:r w:rsidRPr="007F1AFE">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404B5B">
        <w:rPr>
          <w:sz w:val="28"/>
          <w:szCs w:val="28"/>
        </w:rPr>
        <w:t xml:space="preserve"> </w:t>
      </w:r>
      <w:r w:rsidRPr="008D6D56">
        <w:rPr>
          <w:sz w:val="28"/>
          <w:szCs w:val="28"/>
        </w:rPr>
        <w:t>Федеральн</w:t>
      </w:r>
      <w:r>
        <w:rPr>
          <w:sz w:val="28"/>
          <w:szCs w:val="28"/>
        </w:rPr>
        <w:t>ого</w:t>
      </w:r>
      <w:r w:rsidRPr="008D6D56">
        <w:rPr>
          <w:sz w:val="28"/>
          <w:szCs w:val="28"/>
        </w:rPr>
        <w:t xml:space="preserve"> Закон</w:t>
      </w:r>
      <w:r>
        <w:rPr>
          <w:sz w:val="28"/>
          <w:szCs w:val="28"/>
        </w:rPr>
        <w:t>а</w:t>
      </w:r>
      <w:r w:rsidRPr="008D6D56">
        <w:rPr>
          <w:sz w:val="28"/>
          <w:szCs w:val="28"/>
        </w:rPr>
        <w:t xml:space="preserve"> от 21.12.2001 г. N 178-ФЗ "О приватизации государственного и муниципального имущества"</w:t>
      </w:r>
      <w:r>
        <w:rPr>
          <w:sz w:val="28"/>
          <w:szCs w:val="28"/>
        </w:rPr>
        <w:t xml:space="preserve">, </w:t>
      </w:r>
      <w:r w:rsidRPr="007F1AFE">
        <w:rPr>
          <w:sz w:val="28"/>
          <w:szCs w:val="28"/>
        </w:rPr>
        <w:t>руково</w:t>
      </w:r>
      <w:r w:rsidR="005B6F28">
        <w:rPr>
          <w:sz w:val="28"/>
          <w:szCs w:val="28"/>
        </w:rPr>
        <w:t>дствуясь Уставом Северного</w:t>
      </w:r>
      <w:r w:rsidRPr="007F1AFE">
        <w:rPr>
          <w:sz w:val="28"/>
          <w:szCs w:val="28"/>
        </w:rPr>
        <w:t xml:space="preserve"> сельского</w:t>
      </w:r>
      <w:r w:rsidR="005B6F28">
        <w:rPr>
          <w:sz w:val="28"/>
          <w:szCs w:val="28"/>
        </w:rPr>
        <w:t xml:space="preserve"> поселения Совет Северного</w:t>
      </w:r>
      <w:r w:rsidRPr="007F1AFE">
        <w:rPr>
          <w:sz w:val="28"/>
          <w:szCs w:val="28"/>
        </w:rPr>
        <w:t xml:space="preserve"> сельского поселения Павловского района </w:t>
      </w:r>
    </w:p>
    <w:p w:rsidR="000B7EF0" w:rsidRDefault="000B7EF0" w:rsidP="005B6F28">
      <w:pPr>
        <w:tabs>
          <w:tab w:val="left" w:pos="567"/>
        </w:tabs>
        <w:jc w:val="both"/>
        <w:rPr>
          <w:sz w:val="28"/>
          <w:szCs w:val="28"/>
        </w:rPr>
      </w:pPr>
      <w:proofErr w:type="spellStart"/>
      <w:proofErr w:type="gramStart"/>
      <w:r w:rsidRPr="007F1AFE">
        <w:rPr>
          <w:sz w:val="28"/>
          <w:szCs w:val="28"/>
        </w:rPr>
        <w:t>р</w:t>
      </w:r>
      <w:proofErr w:type="spellEnd"/>
      <w:proofErr w:type="gramEnd"/>
      <w:r w:rsidRPr="007F1AFE">
        <w:rPr>
          <w:sz w:val="28"/>
          <w:szCs w:val="28"/>
        </w:rPr>
        <w:t xml:space="preserve"> е </w:t>
      </w:r>
      <w:proofErr w:type="spellStart"/>
      <w:r w:rsidRPr="007F1AFE">
        <w:rPr>
          <w:sz w:val="28"/>
          <w:szCs w:val="28"/>
        </w:rPr>
        <w:t>ш</w:t>
      </w:r>
      <w:proofErr w:type="spellEnd"/>
      <w:r w:rsidRPr="007F1AFE">
        <w:rPr>
          <w:sz w:val="28"/>
          <w:szCs w:val="28"/>
        </w:rPr>
        <w:t xml:space="preserve"> и л:</w:t>
      </w:r>
    </w:p>
    <w:p w:rsidR="000B7EF0" w:rsidRPr="0004286C" w:rsidRDefault="000B7EF0" w:rsidP="000B7EF0">
      <w:pPr>
        <w:tabs>
          <w:tab w:val="left" w:pos="567"/>
        </w:tabs>
        <w:ind w:firstLine="709"/>
        <w:jc w:val="both"/>
        <w:rPr>
          <w:sz w:val="28"/>
          <w:szCs w:val="28"/>
        </w:rPr>
      </w:pPr>
    </w:p>
    <w:p w:rsidR="000B7EF0" w:rsidRPr="0004286C" w:rsidRDefault="000B7EF0" w:rsidP="000B7EF0">
      <w:pPr>
        <w:numPr>
          <w:ilvl w:val="0"/>
          <w:numId w:val="5"/>
        </w:numPr>
        <w:tabs>
          <w:tab w:val="left" w:pos="0"/>
          <w:tab w:val="left" w:pos="225"/>
          <w:tab w:val="left" w:pos="567"/>
          <w:tab w:val="left" w:pos="1134"/>
        </w:tabs>
        <w:ind w:left="0" w:firstLine="709"/>
        <w:contextualSpacing/>
        <w:jc w:val="both"/>
        <w:outlineLvl w:val="1"/>
        <w:rPr>
          <w:sz w:val="28"/>
          <w:szCs w:val="28"/>
        </w:rPr>
      </w:pPr>
      <w:r w:rsidRPr="0004286C">
        <w:rPr>
          <w:bCs/>
          <w:sz w:val="28"/>
          <w:szCs w:val="28"/>
        </w:rPr>
        <w:t>Утвердить Положение «О</w:t>
      </w:r>
      <w:r w:rsidRPr="0004286C">
        <w:rPr>
          <w:kern w:val="36"/>
          <w:sz w:val="28"/>
          <w:szCs w:val="28"/>
        </w:rPr>
        <w:t xml:space="preserve"> порядке и условиях приватизации муниципа</w:t>
      </w:r>
      <w:r w:rsidR="005B6F28">
        <w:rPr>
          <w:kern w:val="36"/>
          <w:sz w:val="28"/>
          <w:szCs w:val="28"/>
        </w:rPr>
        <w:t>льного имущества Северного</w:t>
      </w:r>
      <w:r w:rsidRPr="0004286C">
        <w:rPr>
          <w:kern w:val="36"/>
          <w:sz w:val="28"/>
          <w:szCs w:val="28"/>
        </w:rPr>
        <w:t xml:space="preserve"> сельского поселения Павловского района</w:t>
      </w:r>
      <w:r w:rsidRPr="0004286C">
        <w:rPr>
          <w:bCs/>
          <w:sz w:val="28"/>
          <w:szCs w:val="28"/>
        </w:rPr>
        <w:t>»</w:t>
      </w:r>
      <w:r w:rsidRPr="0004286C">
        <w:rPr>
          <w:kern w:val="36"/>
          <w:sz w:val="28"/>
          <w:szCs w:val="28"/>
        </w:rPr>
        <w:t xml:space="preserve"> согласно </w:t>
      </w:r>
      <w:r w:rsidR="005B6F28">
        <w:rPr>
          <w:sz w:val="28"/>
          <w:szCs w:val="28"/>
        </w:rPr>
        <w:t>приложению</w:t>
      </w:r>
      <w:r w:rsidRPr="0004286C">
        <w:rPr>
          <w:sz w:val="28"/>
          <w:szCs w:val="28"/>
        </w:rPr>
        <w:t>.</w:t>
      </w:r>
    </w:p>
    <w:p w:rsidR="000B7EF0" w:rsidRPr="007F1AFE" w:rsidRDefault="000B7EF0" w:rsidP="000B7EF0">
      <w:pPr>
        <w:pStyle w:val="Standard"/>
        <w:numPr>
          <w:ilvl w:val="0"/>
          <w:numId w:val="5"/>
        </w:numPr>
        <w:tabs>
          <w:tab w:val="left" w:pos="0"/>
          <w:tab w:val="left" w:pos="225"/>
          <w:tab w:val="left" w:pos="567"/>
          <w:tab w:val="left" w:pos="1134"/>
        </w:tabs>
        <w:suppressAutoHyphens w:val="0"/>
        <w:ind w:left="0" w:firstLine="709"/>
        <w:contextualSpacing/>
        <w:jc w:val="both"/>
        <w:rPr>
          <w:rFonts w:cs="Times New Roman"/>
          <w:color w:val="auto"/>
          <w:sz w:val="28"/>
          <w:szCs w:val="28"/>
          <w:lang w:val="ru-RU"/>
        </w:rPr>
      </w:pPr>
      <w:proofErr w:type="gramStart"/>
      <w:r w:rsidRPr="007F1AFE">
        <w:rPr>
          <w:rFonts w:cs="Times New Roman"/>
          <w:bCs/>
          <w:color w:val="auto"/>
          <w:sz w:val="28"/>
          <w:szCs w:val="28"/>
          <w:lang w:val="ru-RU"/>
        </w:rPr>
        <w:t>Контроль за</w:t>
      </w:r>
      <w:proofErr w:type="gramEnd"/>
      <w:r w:rsidRPr="007F1AFE">
        <w:rPr>
          <w:rFonts w:cs="Times New Roman"/>
          <w:bCs/>
          <w:color w:val="auto"/>
          <w:sz w:val="28"/>
          <w:szCs w:val="28"/>
          <w:lang w:val="ru-RU"/>
        </w:rPr>
        <w:t xml:space="preserve"> исполнением данного решения возложить на постоянную комиссию </w:t>
      </w:r>
      <w:r w:rsidRPr="007F1AFE">
        <w:rPr>
          <w:rFonts w:cs="Times New Roman"/>
          <w:sz w:val="28"/>
          <w:szCs w:val="28"/>
          <w:lang w:val="ru-RU"/>
        </w:rPr>
        <w:t>по финансам, бюджету, налогам и и</w:t>
      </w:r>
      <w:r w:rsidR="005B6F28">
        <w:rPr>
          <w:rFonts w:cs="Times New Roman"/>
          <w:sz w:val="28"/>
          <w:szCs w:val="28"/>
          <w:lang w:val="ru-RU"/>
        </w:rPr>
        <w:t>нвестиционной политике (Зуев</w:t>
      </w:r>
      <w:r w:rsidRPr="007F1AFE">
        <w:rPr>
          <w:rFonts w:cs="Times New Roman"/>
          <w:sz w:val="28"/>
          <w:szCs w:val="28"/>
          <w:lang w:val="ru-RU"/>
        </w:rPr>
        <w:t>).</w:t>
      </w:r>
    </w:p>
    <w:p w:rsidR="000B7EF0" w:rsidRPr="0004286C" w:rsidRDefault="000B7EF0" w:rsidP="000B7EF0">
      <w:pPr>
        <w:numPr>
          <w:ilvl w:val="0"/>
          <w:numId w:val="5"/>
        </w:numPr>
        <w:tabs>
          <w:tab w:val="left" w:pos="1134"/>
        </w:tabs>
        <w:suppressAutoHyphens/>
        <w:ind w:left="0" w:firstLine="709"/>
        <w:jc w:val="both"/>
        <w:rPr>
          <w:sz w:val="28"/>
          <w:szCs w:val="28"/>
        </w:rPr>
      </w:pPr>
      <w:r w:rsidRPr="007F1AFE">
        <w:rPr>
          <w:sz w:val="28"/>
          <w:szCs w:val="28"/>
        </w:rPr>
        <w:t>Специалист</w:t>
      </w:r>
      <w:r>
        <w:rPr>
          <w:sz w:val="28"/>
          <w:szCs w:val="28"/>
        </w:rPr>
        <w:t>ам</w:t>
      </w:r>
      <w:r w:rsidRPr="007F1AFE">
        <w:rPr>
          <w:sz w:val="28"/>
          <w:szCs w:val="28"/>
        </w:rPr>
        <w:t xml:space="preserve"> администрации </w:t>
      </w:r>
      <w:proofErr w:type="gramStart"/>
      <w:r w:rsidRPr="007F1AFE">
        <w:rPr>
          <w:sz w:val="28"/>
          <w:szCs w:val="28"/>
        </w:rPr>
        <w:t>разместить</w:t>
      </w:r>
      <w:proofErr w:type="gramEnd"/>
      <w:r w:rsidR="005B6F28">
        <w:rPr>
          <w:sz w:val="28"/>
          <w:szCs w:val="28"/>
        </w:rPr>
        <w:t xml:space="preserve"> настоящее р</w:t>
      </w:r>
      <w:r w:rsidRPr="007F1AFE">
        <w:rPr>
          <w:sz w:val="28"/>
          <w:szCs w:val="28"/>
        </w:rPr>
        <w:t xml:space="preserve">ешение на официальном сайте администрации </w:t>
      </w:r>
      <w:r w:rsidR="005B6F28">
        <w:rPr>
          <w:sz w:val="28"/>
          <w:szCs w:val="28"/>
        </w:rPr>
        <w:t>Северного</w:t>
      </w:r>
      <w:r w:rsidRPr="0004286C">
        <w:rPr>
          <w:sz w:val="28"/>
          <w:szCs w:val="28"/>
        </w:rPr>
        <w:t xml:space="preserve"> сельского поселения Павлов</w:t>
      </w:r>
      <w:r>
        <w:rPr>
          <w:sz w:val="28"/>
          <w:szCs w:val="28"/>
        </w:rPr>
        <w:t>ского района.</w:t>
      </w:r>
    </w:p>
    <w:p w:rsidR="000B7EF0" w:rsidRPr="007F1AFE" w:rsidRDefault="000B7EF0" w:rsidP="000B7EF0">
      <w:pPr>
        <w:numPr>
          <w:ilvl w:val="0"/>
          <w:numId w:val="5"/>
        </w:numPr>
        <w:tabs>
          <w:tab w:val="left" w:pos="1134"/>
        </w:tabs>
        <w:suppressAutoHyphens/>
        <w:ind w:left="0" w:firstLine="709"/>
        <w:jc w:val="both"/>
        <w:rPr>
          <w:sz w:val="28"/>
          <w:szCs w:val="28"/>
        </w:rPr>
      </w:pPr>
      <w:r w:rsidRPr="007F1AFE">
        <w:rPr>
          <w:sz w:val="28"/>
          <w:szCs w:val="28"/>
        </w:rPr>
        <w:t xml:space="preserve">Настоящее решение вступает в силу со дня его </w:t>
      </w:r>
      <w:r w:rsidR="005B6F28">
        <w:rPr>
          <w:sz w:val="28"/>
          <w:szCs w:val="28"/>
        </w:rPr>
        <w:t xml:space="preserve">официального </w:t>
      </w:r>
      <w:r w:rsidRPr="007F1AFE">
        <w:rPr>
          <w:sz w:val="28"/>
          <w:szCs w:val="28"/>
        </w:rPr>
        <w:t>обнародования.</w:t>
      </w:r>
    </w:p>
    <w:p w:rsidR="000B7EF0" w:rsidRDefault="000B7EF0" w:rsidP="000B7EF0">
      <w:pPr>
        <w:pStyle w:val="Standard"/>
        <w:ind w:left="720"/>
        <w:jc w:val="both"/>
        <w:rPr>
          <w:rFonts w:cs="Times New Roman"/>
          <w:bCs/>
          <w:color w:val="auto"/>
          <w:sz w:val="28"/>
          <w:szCs w:val="28"/>
          <w:lang w:val="ru-RU"/>
        </w:rPr>
      </w:pPr>
    </w:p>
    <w:p w:rsidR="000B7EF0" w:rsidRDefault="000B7EF0" w:rsidP="000B7EF0">
      <w:pPr>
        <w:pStyle w:val="Standard"/>
        <w:ind w:left="720"/>
        <w:jc w:val="both"/>
        <w:rPr>
          <w:rFonts w:cs="Times New Roman"/>
          <w:bCs/>
          <w:color w:val="auto"/>
          <w:sz w:val="28"/>
          <w:szCs w:val="28"/>
          <w:lang w:val="ru-RU"/>
        </w:rPr>
      </w:pPr>
    </w:p>
    <w:p w:rsidR="000B7EF0" w:rsidRPr="007F1AFE" w:rsidRDefault="000B7EF0" w:rsidP="000B7EF0">
      <w:pPr>
        <w:pStyle w:val="Standard"/>
        <w:ind w:left="720"/>
        <w:jc w:val="both"/>
        <w:rPr>
          <w:rFonts w:cs="Times New Roman"/>
          <w:bCs/>
          <w:color w:val="auto"/>
          <w:sz w:val="28"/>
          <w:szCs w:val="28"/>
          <w:lang w:val="ru-RU"/>
        </w:rPr>
      </w:pPr>
    </w:p>
    <w:p w:rsidR="000B7EF0" w:rsidRPr="007F1AFE" w:rsidRDefault="000B7EF0" w:rsidP="000B7EF0">
      <w:pPr>
        <w:jc w:val="both"/>
        <w:rPr>
          <w:sz w:val="28"/>
          <w:szCs w:val="28"/>
        </w:rPr>
      </w:pPr>
      <w:r w:rsidRPr="007F1AFE">
        <w:rPr>
          <w:sz w:val="28"/>
          <w:szCs w:val="28"/>
        </w:rPr>
        <w:t>Глава</w:t>
      </w:r>
    </w:p>
    <w:p w:rsidR="000B7EF0" w:rsidRPr="007F1AFE" w:rsidRDefault="005B6F28" w:rsidP="000B7EF0">
      <w:pPr>
        <w:jc w:val="both"/>
        <w:rPr>
          <w:sz w:val="28"/>
          <w:szCs w:val="28"/>
        </w:rPr>
      </w:pPr>
      <w:r>
        <w:rPr>
          <w:sz w:val="28"/>
          <w:szCs w:val="28"/>
        </w:rPr>
        <w:t>Северного</w:t>
      </w:r>
      <w:r w:rsidR="000B7EF0" w:rsidRPr="007F1AFE">
        <w:rPr>
          <w:sz w:val="28"/>
          <w:szCs w:val="28"/>
        </w:rPr>
        <w:t xml:space="preserve"> сельского поселения </w:t>
      </w:r>
    </w:p>
    <w:p w:rsidR="000B7EF0" w:rsidRPr="007F1AFE" w:rsidRDefault="000B7EF0" w:rsidP="000B7EF0">
      <w:pPr>
        <w:jc w:val="both"/>
        <w:rPr>
          <w:sz w:val="28"/>
          <w:szCs w:val="28"/>
        </w:rPr>
      </w:pPr>
      <w:r w:rsidRPr="007F1AFE">
        <w:rPr>
          <w:sz w:val="28"/>
          <w:szCs w:val="28"/>
        </w:rPr>
        <w:t xml:space="preserve">Павловского района                   </w:t>
      </w:r>
      <w:r>
        <w:rPr>
          <w:sz w:val="28"/>
          <w:szCs w:val="28"/>
        </w:rPr>
        <w:t xml:space="preserve">                          </w:t>
      </w:r>
      <w:r w:rsidR="005B6F28">
        <w:rPr>
          <w:sz w:val="28"/>
          <w:szCs w:val="28"/>
        </w:rPr>
        <w:t xml:space="preserve">                        </w:t>
      </w:r>
      <w:r>
        <w:rPr>
          <w:sz w:val="28"/>
          <w:szCs w:val="28"/>
        </w:rPr>
        <w:t xml:space="preserve">  </w:t>
      </w:r>
      <w:r w:rsidR="005B6F28">
        <w:rPr>
          <w:sz w:val="28"/>
          <w:szCs w:val="28"/>
        </w:rPr>
        <w:t>А.В.Коваленко</w:t>
      </w:r>
    </w:p>
    <w:p w:rsidR="000B7EF0" w:rsidRDefault="000B7EF0" w:rsidP="000B7EF0">
      <w:pPr>
        <w:ind w:right="-49"/>
        <w:jc w:val="center"/>
        <w:rPr>
          <w:b/>
          <w:caps/>
          <w:sz w:val="28"/>
          <w:szCs w:val="28"/>
        </w:rPr>
      </w:pPr>
    </w:p>
    <w:p w:rsidR="000B7EF0" w:rsidRDefault="000B7EF0" w:rsidP="000B7EF0">
      <w:pPr>
        <w:ind w:right="-49"/>
        <w:jc w:val="center"/>
        <w:rPr>
          <w:b/>
          <w:caps/>
          <w:sz w:val="28"/>
          <w:szCs w:val="28"/>
        </w:rPr>
      </w:pPr>
    </w:p>
    <w:p w:rsidR="000B7EF0" w:rsidRDefault="000B7EF0" w:rsidP="000B7EF0">
      <w:pPr>
        <w:ind w:right="-49"/>
        <w:jc w:val="center"/>
        <w:rPr>
          <w:b/>
          <w:caps/>
          <w:sz w:val="28"/>
          <w:szCs w:val="28"/>
        </w:rPr>
      </w:pPr>
    </w:p>
    <w:p w:rsidR="000B7EF0" w:rsidRDefault="000B7EF0" w:rsidP="000B7EF0">
      <w:pPr>
        <w:ind w:right="-49"/>
        <w:jc w:val="center"/>
        <w:rPr>
          <w:b/>
          <w:caps/>
          <w:sz w:val="28"/>
          <w:szCs w:val="28"/>
        </w:rPr>
      </w:pPr>
    </w:p>
    <w:p w:rsidR="000B7EF0" w:rsidRPr="00172383" w:rsidRDefault="000B7EF0" w:rsidP="000B7EF0">
      <w:pPr>
        <w:pStyle w:val="a3"/>
        <w:spacing w:after="0"/>
        <w:ind w:left="5800"/>
        <w:jc w:val="center"/>
        <w:rPr>
          <w:sz w:val="28"/>
          <w:szCs w:val="28"/>
        </w:rPr>
      </w:pPr>
      <w:r w:rsidRPr="00172383">
        <w:rPr>
          <w:sz w:val="28"/>
          <w:szCs w:val="28"/>
        </w:rPr>
        <w:t>ПРИЛОЖЕНИЕ</w:t>
      </w:r>
    </w:p>
    <w:p w:rsidR="000B7EF0" w:rsidRPr="00172383" w:rsidRDefault="005B6F28" w:rsidP="000B7EF0">
      <w:pPr>
        <w:pStyle w:val="a3"/>
        <w:spacing w:after="0"/>
        <w:ind w:left="5800"/>
        <w:jc w:val="center"/>
        <w:rPr>
          <w:sz w:val="28"/>
          <w:szCs w:val="28"/>
        </w:rPr>
      </w:pPr>
      <w:r>
        <w:rPr>
          <w:sz w:val="28"/>
          <w:szCs w:val="28"/>
        </w:rPr>
        <w:t>к решению Совета Северного</w:t>
      </w:r>
      <w:r w:rsidR="000B7EF0">
        <w:rPr>
          <w:sz w:val="28"/>
          <w:szCs w:val="28"/>
        </w:rPr>
        <w:t xml:space="preserve"> </w:t>
      </w:r>
      <w:r w:rsidR="000B7EF0" w:rsidRPr="00172383">
        <w:rPr>
          <w:sz w:val="28"/>
          <w:szCs w:val="28"/>
        </w:rPr>
        <w:t>сельского поселения Павловского района</w:t>
      </w:r>
      <w:r>
        <w:rPr>
          <w:sz w:val="28"/>
          <w:szCs w:val="28"/>
        </w:rPr>
        <w:t xml:space="preserve"> </w:t>
      </w:r>
      <w:proofErr w:type="gramStart"/>
      <w:r>
        <w:rPr>
          <w:sz w:val="28"/>
          <w:szCs w:val="28"/>
        </w:rPr>
        <w:t>от</w:t>
      </w:r>
      <w:proofErr w:type="gramEnd"/>
      <w:r>
        <w:rPr>
          <w:sz w:val="28"/>
          <w:szCs w:val="28"/>
        </w:rPr>
        <w:t>________ №  ____</w:t>
      </w:r>
    </w:p>
    <w:p w:rsidR="000B7EF0" w:rsidRPr="00172383" w:rsidRDefault="000B7EF0" w:rsidP="000B7EF0">
      <w:pPr>
        <w:pStyle w:val="a3"/>
        <w:ind w:left="5800"/>
        <w:jc w:val="center"/>
        <w:rPr>
          <w:sz w:val="28"/>
          <w:szCs w:val="28"/>
        </w:rPr>
      </w:pPr>
    </w:p>
    <w:p w:rsidR="000B7EF0" w:rsidRDefault="000B7EF0" w:rsidP="000B7EF0">
      <w:pPr>
        <w:widowControl w:val="0"/>
        <w:autoSpaceDE w:val="0"/>
        <w:autoSpaceDN w:val="0"/>
        <w:adjustRightInd w:val="0"/>
        <w:jc w:val="right"/>
        <w:rPr>
          <w:color w:val="000000"/>
          <w:sz w:val="28"/>
          <w:szCs w:val="28"/>
        </w:rPr>
      </w:pPr>
    </w:p>
    <w:p w:rsidR="000B7EF0" w:rsidRPr="00D40F3F" w:rsidRDefault="000B7EF0" w:rsidP="000B7EF0">
      <w:pPr>
        <w:pStyle w:val="Heading"/>
        <w:jc w:val="center"/>
        <w:rPr>
          <w:rFonts w:ascii="Times New Roman" w:hAnsi="Times New Roman" w:cs="Times New Roman"/>
        </w:rPr>
      </w:pPr>
    </w:p>
    <w:p w:rsidR="000B7EF0" w:rsidRPr="00D40F3F" w:rsidRDefault="000B7EF0" w:rsidP="000B7EF0">
      <w:pPr>
        <w:pStyle w:val="Heading"/>
        <w:jc w:val="center"/>
        <w:rPr>
          <w:rFonts w:ascii="Times New Roman" w:hAnsi="Times New Roman" w:cs="Times New Roman"/>
          <w:b/>
        </w:rPr>
      </w:pPr>
      <w:r w:rsidRPr="00D40F3F">
        <w:rPr>
          <w:rFonts w:ascii="Times New Roman" w:hAnsi="Times New Roman" w:cs="Times New Roman"/>
          <w:b/>
        </w:rPr>
        <w:t>ПОЛОЖЕНИЕ</w:t>
      </w:r>
    </w:p>
    <w:p w:rsidR="000B7EF0" w:rsidRPr="00D40F3F" w:rsidRDefault="000B7EF0" w:rsidP="000B7EF0">
      <w:pPr>
        <w:pStyle w:val="Heading"/>
        <w:jc w:val="center"/>
        <w:rPr>
          <w:rFonts w:ascii="Times New Roman" w:hAnsi="Times New Roman" w:cs="Times New Roman"/>
          <w:b/>
        </w:rPr>
      </w:pPr>
      <w:r w:rsidRPr="00D40F3F">
        <w:rPr>
          <w:rFonts w:ascii="Times New Roman" w:hAnsi="Times New Roman" w:cs="Times New Roman"/>
          <w:b/>
        </w:rPr>
        <w:t>"О порядке и условиях приватизации муниципального имущества</w:t>
      </w:r>
    </w:p>
    <w:p w:rsidR="000B7EF0" w:rsidRPr="00D40F3F" w:rsidRDefault="005B6F28" w:rsidP="000B7EF0">
      <w:pPr>
        <w:pStyle w:val="Heading"/>
        <w:jc w:val="center"/>
        <w:rPr>
          <w:rFonts w:ascii="Times New Roman" w:hAnsi="Times New Roman" w:cs="Times New Roman"/>
          <w:b/>
        </w:rPr>
      </w:pPr>
      <w:r>
        <w:rPr>
          <w:rFonts w:ascii="Times New Roman" w:hAnsi="Times New Roman" w:cs="Times New Roman"/>
          <w:b/>
        </w:rPr>
        <w:t>Северного</w:t>
      </w:r>
      <w:r w:rsidR="000B7EF0">
        <w:rPr>
          <w:rFonts w:ascii="Times New Roman" w:hAnsi="Times New Roman" w:cs="Times New Roman"/>
          <w:b/>
        </w:rPr>
        <w:t xml:space="preserve"> сельского поселения </w:t>
      </w:r>
      <w:r w:rsidR="000B7EF0" w:rsidRPr="00D40F3F">
        <w:rPr>
          <w:rFonts w:ascii="Times New Roman" w:hAnsi="Times New Roman" w:cs="Times New Roman"/>
          <w:b/>
        </w:rPr>
        <w:t xml:space="preserve">в </w:t>
      </w:r>
      <w:r w:rsidR="000B7EF0">
        <w:rPr>
          <w:rFonts w:ascii="Times New Roman" w:hAnsi="Times New Roman" w:cs="Times New Roman"/>
          <w:b/>
        </w:rPr>
        <w:t>Павловском районе</w:t>
      </w:r>
      <w:r w:rsidR="000B7EF0" w:rsidRPr="00D40F3F">
        <w:rPr>
          <w:rFonts w:ascii="Times New Roman" w:hAnsi="Times New Roman" w:cs="Times New Roman"/>
          <w:b/>
        </w:rPr>
        <w:t xml:space="preserve">" </w:t>
      </w:r>
    </w:p>
    <w:p w:rsidR="000B7EF0" w:rsidRPr="00D40F3F" w:rsidRDefault="000B7EF0" w:rsidP="000B7EF0">
      <w:pPr>
        <w:widowControl w:val="0"/>
        <w:autoSpaceDE w:val="0"/>
        <w:autoSpaceDN w:val="0"/>
        <w:adjustRightInd w:val="0"/>
        <w:jc w:val="center"/>
        <w:rPr>
          <w:color w:val="000000"/>
          <w:sz w:val="28"/>
          <w:szCs w:val="28"/>
        </w:rPr>
      </w:pPr>
      <w:r w:rsidRPr="00D40F3F">
        <w:rPr>
          <w:color w:val="000000"/>
          <w:sz w:val="28"/>
          <w:szCs w:val="28"/>
        </w:rPr>
        <w:t xml:space="preserve"> </w:t>
      </w:r>
    </w:p>
    <w:p w:rsidR="000B7EF0" w:rsidRPr="00D40F3F" w:rsidRDefault="000B7EF0" w:rsidP="000B7EF0">
      <w:pPr>
        <w:pStyle w:val="Heading"/>
        <w:jc w:val="center"/>
        <w:rPr>
          <w:rFonts w:ascii="Times New Roman" w:hAnsi="Times New Roman" w:cs="Times New Roman"/>
        </w:rPr>
      </w:pPr>
      <w:r w:rsidRPr="00D40F3F">
        <w:rPr>
          <w:rFonts w:ascii="Times New Roman" w:hAnsi="Times New Roman" w:cs="Times New Roman"/>
        </w:rPr>
        <w:t xml:space="preserve">Глава I. Общие положения </w:t>
      </w:r>
    </w:p>
    <w:p w:rsidR="000B7EF0" w:rsidRPr="00D40F3F" w:rsidRDefault="000B7EF0" w:rsidP="000B7EF0">
      <w:pPr>
        <w:widowControl w:val="0"/>
        <w:autoSpaceDE w:val="0"/>
        <w:autoSpaceDN w:val="0"/>
        <w:adjustRightInd w:val="0"/>
        <w:jc w:val="both"/>
        <w:rPr>
          <w:color w:val="000000"/>
          <w:sz w:val="28"/>
          <w:szCs w:val="28"/>
        </w:rPr>
      </w:pPr>
    </w:p>
    <w:p w:rsidR="000B7EF0" w:rsidRDefault="000B7EF0" w:rsidP="000B7EF0">
      <w:pPr>
        <w:widowControl w:val="0"/>
        <w:autoSpaceDE w:val="0"/>
        <w:autoSpaceDN w:val="0"/>
        <w:adjustRightInd w:val="0"/>
        <w:ind w:firstLine="225"/>
        <w:jc w:val="both"/>
        <w:rPr>
          <w:color w:val="000000"/>
          <w:sz w:val="28"/>
          <w:szCs w:val="28"/>
        </w:rPr>
      </w:pPr>
      <w:r>
        <w:rPr>
          <w:color w:val="000000"/>
          <w:sz w:val="28"/>
          <w:szCs w:val="28"/>
        </w:rPr>
        <w:t xml:space="preserve">Настоящее Положение разработано в соответствии с Федеральным Законом от </w:t>
      </w:r>
      <w:r>
        <w:rPr>
          <w:sz w:val="28"/>
          <w:szCs w:val="28"/>
        </w:rPr>
        <w:t>21.12.2001 г. N</w:t>
      </w:r>
      <w:r>
        <w:rPr>
          <w:b/>
          <w:bCs/>
          <w:sz w:val="28"/>
          <w:szCs w:val="28"/>
        </w:rPr>
        <w:t xml:space="preserve"> </w:t>
      </w:r>
      <w:r>
        <w:rPr>
          <w:sz w:val="28"/>
          <w:szCs w:val="28"/>
        </w:rPr>
        <w:t>178-ФЗ</w:t>
      </w:r>
      <w:r>
        <w:rPr>
          <w:b/>
          <w:bCs/>
          <w:sz w:val="28"/>
          <w:szCs w:val="28"/>
        </w:rPr>
        <w:t xml:space="preserve"> </w:t>
      </w:r>
      <w:r>
        <w:rPr>
          <w:color w:val="000000"/>
          <w:sz w:val="28"/>
          <w:szCs w:val="28"/>
        </w:rPr>
        <w:t>"О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567"/>
        <w:jc w:val="center"/>
        <w:rPr>
          <w:color w:val="000000"/>
          <w:sz w:val="28"/>
          <w:szCs w:val="28"/>
        </w:rPr>
      </w:pPr>
      <w:r>
        <w:rPr>
          <w:b/>
          <w:bCs/>
          <w:color w:val="000000"/>
          <w:sz w:val="28"/>
          <w:szCs w:val="28"/>
        </w:rPr>
        <w:t>1. Понятие приватизации муниципального имущества и основные принципы приватизации муниципального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1. Под приватизацией муниципального имущества понимается возмездное отчуждение имущества, находящегося</w:t>
      </w:r>
      <w:r w:rsidR="005B6F28">
        <w:rPr>
          <w:color w:val="000000"/>
          <w:sz w:val="28"/>
          <w:szCs w:val="28"/>
        </w:rPr>
        <w:t xml:space="preserve"> в собственности Северного</w:t>
      </w:r>
      <w:r>
        <w:rPr>
          <w:color w:val="000000"/>
          <w:sz w:val="28"/>
          <w:szCs w:val="28"/>
        </w:rPr>
        <w:t xml:space="preserve"> сельского поселения Павловского района, в собственность юридических и (или) физических лиц.</w:t>
      </w:r>
    </w:p>
    <w:p w:rsidR="000B7EF0" w:rsidRDefault="000B7EF0" w:rsidP="000B7EF0">
      <w:pPr>
        <w:pStyle w:val="ConsPlusNormal"/>
        <w:ind w:firstLine="567"/>
        <w:jc w:val="both"/>
      </w:pPr>
      <w:r>
        <w:rPr>
          <w:color w:val="000000"/>
        </w:rPr>
        <w:t xml:space="preserve">2. </w:t>
      </w:r>
      <w: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B7EF0" w:rsidRDefault="000B7EF0" w:rsidP="000B7EF0">
      <w:pPr>
        <w:pStyle w:val="ConsPlusNormal"/>
        <w:ind w:firstLine="567"/>
        <w:jc w:val="both"/>
      </w:pPr>
      <w: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0B7EF0" w:rsidRDefault="000B7EF0" w:rsidP="000B7EF0">
      <w:pPr>
        <w:pStyle w:val="ConsPlusNormal"/>
        <w:ind w:firstLine="567"/>
        <w:jc w:val="both"/>
      </w:pPr>
      <w:r>
        <w:t xml:space="preserve">4. Приватизация муниципального имущества осуществляется органами местного самоуправления самостоятельно в </w:t>
      </w:r>
      <w:hyperlink r:id="rId5" w:history="1">
        <w:r w:rsidRPr="000F3D9C">
          <w:t>порядке</w:t>
        </w:r>
      </w:hyperlink>
      <w:r>
        <w:t xml:space="preserve">, предусмотренном </w:t>
      </w:r>
      <w:r>
        <w:rPr>
          <w:color w:val="000000"/>
        </w:rPr>
        <w:t xml:space="preserve">Федеральным Законом от </w:t>
      </w:r>
      <w:r>
        <w:t>21.12.2001 г. N</w:t>
      </w:r>
      <w:r>
        <w:rPr>
          <w:b/>
          <w:bCs/>
        </w:rPr>
        <w:t xml:space="preserve"> </w:t>
      </w:r>
      <w:r>
        <w:t>178-ФЗ</w:t>
      </w:r>
      <w:r>
        <w:rPr>
          <w:color w:val="000000"/>
        </w:rPr>
        <w:t xml:space="preserve"> "О приватизации государственного и муниципального имущества" (далее – «Закон») и  в соответствии с настоящим Положением</w:t>
      </w:r>
      <w:r>
        <w:t>.</w:t>
      </w:r>
    </w:p>
    <w:p w:rsidR="000B7EF0" w:rsidRDefault="000B7EF0" w:rsidP="000B7EF0">
      <w:pPr>
        <w:widowControl w:val="0"/>
        <w:autoSpaceDE w:val="0"/>
        <w:autoSpaceDN w:val="0"/>
        <w:adjustRightInd w:val="0"/>
        <w:ind w:firstLine="567"/>
        <w:jc w:val="both"/>
        <w:rPr>
          <w:color w:val="000000"/>
          <w:sz w:val="28"/>
          <w:szCs w:val="28"/>
        </w:rPr>
      </w:pPr>
    </w:p>
    <w:p w:rsidR="000B7EF0" w:rsidRDefault="000B7EF0" w:rsidP="000B7EF0">
      <w:pPr>
        <w:widowControl w:val="0"/>
        <w:autoSpaceDE w:val="0"/>
        <w:autoSpaceDN w:val="0"/>
        <w:adjustRightInd w:val="0"/>
        <w:ind w:firstLine="567"/>
        <w:jc w:val="center"/>
        <w:rPr>
          <w:b/>
          <w:bCs/>
          <w:color w:val="000000"/>
          <w:sz w:val="28"/>
          <w:szCs w:val="28"/>
        </w:rPr>
      </w:pPr>
      <w:r>
        <w:rPr>
          <w:b/>
          <w:bCs/>
          <w:color w:val="000000"/>
          <w:sz w:val="28"/>
          <w:szCs w:val="28"/>
        </w:rPr>
        <w:t>2. Сфера действия настоящего Положения</w:t>
      </w:r>
    </w:p>
    <w:p w:rsidR="000B7EF0" w:rsidRDefault="000B7EF0" w:rsidP="000B7EF0">
      <w:pPr>
        <w:pStyle w:val="ConsPlusNormal"/>
        <w:numPr>
          <w:ilvl w:val="0"/>
          <w:numId w:val="2"/>
        </w:numPr>
        <w:tabs>
          <w:tab w:val="left" w:pos="851"/>
        </w:tabs>
        <w:ind w:left="0" w:firstLine="567"/>
        <w:jc w:val="both"/>
      </w:pPr>
      <w:r>
        <w:lastRenderedPageBreak/>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0B7EF0" w:rsidRPr="001C60EA" w:rsidRDefault="000B7EF0" w:rsidP="000B7EF0">
      <w:pPr>
        <w:widowControl w:val="0"/>
        <w:numPr>
          <w:ilvl w:val="0"/>
          <w:numId w:val="2"/>
        </w:numPr>
        <w:tabs>
          <w:tab w:val="left" w:pos="709"/>
          <w:tab w:val="left" w:pos="851"/>
        </w:tabs>
        <w:autoSpaceDE w:val="0"/>
        <w:autoSpaceDN w:val="0"/>
        <w:adjustRightInd w:val="0"/>
        <w:ind w:left="0" w:firstLine="567"/>
        <w:jc w:val="both"/>
        <w:rPr>
          <w:color w:val="000000"/>
          <w:sz w:val="28"/>
          <w:szCs w:val="28"/>
        </w:rPr>
      </w:pPr>
      <w:r>
        <w:rPr>
          <w:color w:val="000000"/>
          <w:sz w:val="28"/>
          <w:szCs w:val="28"/>
        </w:rPr>
        <w:t>Действие настоящего Положения не распространяется на отношения, возникающие при отчуждении:</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2) природных ресурсов;</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3) муниципального жилищного фонда;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4) муниципального имущества, находящегося за пределами территории Российской Федерации;</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5) муниципального имущества в случаях, предусмотренных международными договорами Российской Федерации;</w:t>
      </w:r>
    </w:p>
    <w:p w:rsidR="000B7EF0" w:rsidRDefault="000B7EF0" w:rsidP="000B7EF0">
      <w:pPr>
        <w:pStyle w:val="ConsPlusNormal"/>
        <w:ind w:firstLine="567"/>
        <w:jc w:val="both"/>
      </w:pPr>
      <w:proofErr w:type="gramStart"/>
      <w:r>
        <w:rPr>
          <w:color w:val="000000"/>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1C60EA">
        <w:t xml:space="preserve"> </w:t>
      </w:r>
      <w:r>
        <w:t>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t xml:space="preserve"> здания, строения и сооружения, находящиеся в собственности указанных организаций;</w:t>
      </w:r>
    </w:p>
    <w:p w:rsidR="000B7EF0" w:rsidRDefault="000B7EF0" w:rsidP="000B7EF0">
      <w:pPr>
        <w:pStyle w:val="ConsPlusNormal"/>
        <w:ind w:firstLine="567"/>
        <w:jc w:val="both"/>
        <w:rPr>
          <w:color w:val="000000"/>
        </w:rPr>
      </w:pPr>
      <w:r>
        <w:rPr>
          <w:color w:val="000000"/>
        </w:rPr>
        <w:t>7) муниципального имущества в собственность некоммерческих организаций, созданных при преобразовании муниципальных учреждений</w:t>
      </w:r>
      <w:r w:rsidRPr="001C60EA">
        <w:t xml:space="preserve"> </w:t>
      </w:r>
      <w:r>
        <w:t>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Pr>
          <w:color w:val="000000"/>
        </w:rPr>
        <w:t>;</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9) муниципального имущества на основании судебного решения;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B7EF0" w:rsidRDefault="000B7EF0" w:rsidP="000B7EF0">
      <w:pPr>
        <w:pStyle w:val="ConsPlusNormal"/>
        <w:ind w:firstLine="567"/>
        <w:jc w:val="both"/>
      </w:pPr>
      <w:r>
        <w:rPr>
          <w:color w:val="000000"/>
        </w:rPr>
        <w:t xml:space="preserve">11) </w:t>
      </w:r>
      <w:r>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6" w:history="1">
        <w:r w:rsidRPr="001C60EA">
          <w:t>законом</w:t>
        </w:r>
      </w:hyperlink>
      <w:r>
        <w:t xml:space="preserve"> "О территориях опережающего социально-экономического развития в Российской Федерации";</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4. К отношениям по отчуждению  муниципального имущества, не </w:t>
      </w:r>
      <w:r>
        <w:rPr>
          <w:color w:val="000000"/>
          <w:sz w:val="28"/>
          <w:szCs w:val="28"/>
        </w:rPr>
        <w:lastRenderedPageBreak/>
        <w:t xml:space="preserve">урегулированным  Законом, применяются нормы гражданского законодательства. </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90"/>
        <w:jc w:val="center"/>
        <w:rPr>
          <w:color w:val="000000"/>
          <w:sz w:val="28"/>
          <w:szCs w:val="28"/>
        </w:rPr>
      </w:pPr>
      <w:r>
        <w:rPr>
          <w:b/>
          <w:bCs/>
          <w:color w:val="000000"/>
          <w:sz w:val="28"/>
          <w:szCs w:val="28"/>
        </w:rPr>
        <w:t>3. Покупатели муниципального имущества</w:t>
      </w:r>
    </w:p>
    <w:p w:rsidR="000B7EF0" w:rsidRDefault="000B7EF0" w:rsidP="000B7EF0">
      <w:pPr>
        <w:widowControl w:val="0"/>
        <w:numPr>
          <w:ilvl w:val="0"/>
          <w:numId w:val="3"/>
        </w:numPr>
        <w:tabs>
          <w:tab w:val="left" w:pos="709"/>
          <w:tab w:val="left" w:pos="851"/>
        </w:tabs>
        <w:autoSpaceDE w:val="0"/>
        <w:autoSpaceDN w:val="0"/>
        <w:adjustRightInd w:val="0"/>
        <w:ind w:left="0" w:firstLine="567"/>
        <w:jc w:val="both"/>
        <w:rPr>
          <w:color w:val="000000"/>
          <w:sz w:val="28"/>
          <w:szCs w:val="28"/>
        </w:rPr>
      </w:pPr>
      <w:r>
        <w:rPr>
          <w:color w:val="000000"/>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0B7EF0" w:rsidRDefault="000B7EF0" w:rsidP="000B7EF0">
      <w:pPr>
        <w:pStyle w:val="ConsPlusNormal"/>
        <w:ind w:firstLine="567"/>
        <w:jc w:val="both"/>
      </w:pPr>
      <w:proofErr w:type="gramStart"/>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B7EF0" w:rsidRPr="00BA0331" w:rsidRDefault="000B7EF0" w:rsidP="000B7EF0">
      <w:pPr>
        <w:widowControl w:val="0"/>
        <w:numPr>
          <w:ilvl w:val="0"/>
          <w:numId w:val="3"/>
        </w:numPr>
        <w:tabs>
          <w:tab w:val="left" w:pos="851"/>
        </w:tabs>
        <w:autoSpaceDE w:val="0"/>
        <w:autoSpaceDN w:val="0"/>
        <w:adjustRightInd w:val="0"/>
        <w:ind w:left="0" w:firstLine="567"/>
        <w:jc w:val="both"/>
        <w:rPr>
          <w:color w:val="000000"/>
          <w:sz w:val="28"/>
          <w:szCs w:val="28"/>
        </w:rPr>
      </w:pPr>
      <w:r w:rsidRPr="00BA0331">
        <w:rPr>
          <w:color w:val="000000"/>
          <w:sz w:val="28"/>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0B7EF0" w:rsidRDefault="000B7EF0" w:rsidP="000B7EF0">
      <w:pPr>
        <w:pStyle w:val="ConsPlusNormal"/>
        <w:numPr>
          <w:ilvl w:val="0"/>
          <w:numId w:val="3"/>
        </w:numPr>
        <w:tabs>
          <w:tab w:val="left" w:pos="709"/>
          <w:tab w:val="left" w:pos="851"/>
        </w:tabs>
        <w:ind w:left="0" w:firstLine="567"/>
        <w:jc w:val="both"/>
        <w:rPr>
          <w:color w:val="000000"/>
        </w:rPr>
      </w:pPr>
      <w:r>
        <w:rPr>
          <w:color w:val="000000"/>
        </w:rPr>
        <w:t xml:space="preserve">Акционерные общества, </w:t>
      </w:r>
      <w:r w:rsidRPr="00B0604A">
        <w:rPr>
          <w:bCs/>
        </w:rPr>
        <w:t>общества с ограниченной ответственностью</w:t>
      </w:r>
      <w:r>
        <w:rPr>
          <w:bCs/>
        </w:rPr>
        <w:t xml:space="preserve"> </w:t>
      </w:r>
      <w:r>
        <w:rPr>
          <w:color w:val="000000"/>
        </w:rPr>
        <w:t xml:space="preserve">не могут являться покупателями </w:t>
      </w:r>
      <w:r>
        <w:t>своих акций, своих долей в уставных капиталах, приватизируемых</w:t>
      </w:r>
      <w:r>
        <w:rPr>
          <w:color w:val="000000"/>
        </w:rPr>
        <w:t xml:space="preserve"> в соответствии с Законом и настоящим Положением.</w:t>
      </w:r>
    </w:p>
    <w:p w:rsidR="000B7EF0" w:rsidRDefault="000B7EF0" w:rsidP="000B7EF0">
      <w:pPr>
        <w:pStyle w:val="ConsPlusNormal"/>
        <w:numPr>
          <w:ilvl w:val="0"/>
          <w:numId w:val="3"/>
        </w:numPr>
        <w:tabs>
          <w:tab w:val="left" w:pos="851"/>
        </w:tabs>
        <w:ind w:left="0" w:firstLine="567"/>
        <w:jc w:val="both"/>
      </w:pPr>
      <w:r>
        <w:t>В случае</w:t>
      </w:r>
      <w:proofErr w:type="gramStart"/>
      <w:r>
        <w:t>,</w:t>
      </w:r>
      <w:proofErr w:type="gramEnd"/>
      <w: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0B7EF0" w:rsidRDefault="000B7EF0" w:rsidP="000B7EF0">
      <w:pPr>
        <w:pStyle w:val="Heading"/>
        <w:jc w:val="center"/>
      </w:pPr>
    </w:p>
    <w:p w:rsidR="000B7EF0" w:rsidRPr="00B0604A" w:rsidRDefault="000B7EF0" w:rsidP="000B7EF0">
      <w:pPr>
        <w:pStyle w:val="Heading"/>
        <w:jc w:val="center"/>
        <w:rPr>
          <w:rFonts w:ascii="Times New Roman" w:hAnsi="Times New Roman" w:cs="Times New Roman"/>
          <w:b/>
        </w:rPr>
      </w:pPr>
      <w:r w:rsidRPr="00B0604A">
        <w:rPr>
          <w:rFonts w:ascii="Times New Roman" w:hAnsi="Times New Roman" w:cs="Times New Roman"/>
          <w:b/>
        </w:rPr>
        <w:t>Глава II. Полномочия органов местного самоуправления</w:t>
      </w:r>
    </w:p>
    <w:p w:rsidR="000B7EF0" w:rsidRPr="00B0604A" w:rsidRDefault="000B7EF0" w:rsidP="000B7EF0">
      <w:pPr>
        <w:pStyle w:val="Heading"/>
        <w:jc w:val="center"/>
        <w:rPr>
          <w:rFonts w:ascii="Times New Roman" w:hAnsi="Times New Roman" w:cs="Times New Roman"/>
          <w:b/>
        </w:rPr>
      </w:pPr>
      <w:r w:rsidRPr="00B0604A">
        <w:rPr>
          <w:rFonts w:ascii="Times New Roman" w:hAnsi="Times New Roman" w:cs="Times New Roman"/>
          <w:b/>
        </w:rPr>
        <w:t>в сфере приватизации муниципального имущества</w:t>
      </w:r>
    </w:p>
    <w:p w:rsidR="000B7EF0" w:rsidRDefault="000B7EF0" w:rsidP="000B7EF0">
      <w:pPr>
        <w:pStyle w:val="Heading"/>
        <w:jc w:val="cente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 xml:space="preserve">4. Полномочия </w:t>
      </w:r>
      <w:r w:rsidR="005B6F28">
        <w:rPr>
          <w:b/>
          <w:bCs/>
          <w:color w:val="000000"/>
          <w:sz w:val="28"/>
          <w:szCs w:val="28"/>
        </w:rPr>
        <w:t>Совета депутатов Северного</w:t>
      </w:r>
      <w:r>
        <w:rPr>
          <w:b/>
          <w:bCs/>
          <w:color w:val="000000"/>
          <w:sz w:val="28"/>
          <w:szCs w:val="28"/>
        </w:rPr>
        <w:t xml:space="preserve"> сельского поселения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1. Полномочия </w:t>
      </w:r>
      <w:r w:rsidR="005B6F28">
        <w:rPr>
          <w:color w:val="000000"/>
          <w:sz w:val="28"/>
          <w:szCs w:val="28"/>
        </w:rPr>
        <w:t>Совета депутатов Северного</w:t>
      </w:r>
      <w:r>
        <w:rPr>
          <w:color w:val="000000"/>
          <w:sz w:val="28"/>
          <w:szCs w:val="28"/>
        </w:rPr>
        <w:t xml:space="preserve"> сельского поселения по приватизации муниципального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определение порядка планирования приватизации муниципального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принятие нормативных правовых актов по вопросам приватизации;</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 осуществление </w:t>
      </w:r>
      <w:proofErr w:type="gramStart"/>
      <w:r>
        <w:rPr>
          <w:color w:val="000000"/>
          <w:sz w:val="28"/>
          <w:szCs w:val="28"/>
        </w:rPr>
        <w:t>контроля за</w:t>
      </w:r>
      <w:proofErr w:type="gramEnd"/>
      <w:r>
        <w:rPr>
          <w:color w:val="000000"/>
          <w:sz w:val="28"/>
          <w:szCs w:val="28"/>
        </w:rPr>
        <w:t xml:space="preserve"> приватизацией муниципального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 иные </w:t>
      </w:r>
      <w:proofErr w:type="gramStart"/>
      <w:r>
        <w:rPr>
          <w:color w:val="000000"/>
          <w:sz w:val="28"/>
          <w:szCs w:val="28"/>
        </w:rPr>
        <w:t>полномочия</w:t>
      </w:r>
      <w:proofErr w:type="gramEnd"/>
      <w:r>
        <w:rPr>
          <w:color w:val="000000"/>
          <w:sz w:val="28"/>
          <w:szCs w:val="28"/>
        </w:rPr>
        <w:t xml:space="preserve"> предусмотренные действующим законодательством и правовыми актами органов местного самоуправления.</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5. Полномочия главы местн</w:t>
      </w:r>
      <w:r w:rsidR="005B6F28">
        <w:rPr>
          <w:b/>
          <w:bCs/>
          <w:color w:val="000000"/>
          <w:sz w:val="28"/>
          <w:szCs w:val="28"/>
        </w:rPr>
        <w:t>ой администрации Северного</w:t>
      </w:r>
      <w:r>
        <w:rPr>
          <w:b/>
          <w:bCs/>
          <w:color w:val="000000"/>
          <w:sz w:val="28"/>
          <w:szCs w:val="28"/>
        </w:rPr>
        <w:t xml:space="preserve"> сельского поселения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Полномочия главы местн</w:t>
      </w:r>
      <w:r w:rsidR="005B6F28">
        <w:rPr>
          <w:color w:val="000000"/>
          <w:sz w:val="28"/>
          <w:szCs w:val="28"/>
        </w:rPr>
        <w:t>ой администрации Северного</w:t>
      </w:r>
      <w:r>
        <w:rPr>
          <w:color w:val="000000"/>
          <w:sz w:val="28"/>
          <w:szCs w:val="28"/>
        </w:rPr>
        <w:t xml:space="preserve"> сельского поселения по приватизации муниципального имущества: </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 осуществление функций продавца при продаже муниципального имущества. </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lastRenderedPageBreak/>
        <w:t>- принятие постановления об условиях приватизации муниципального недвижимого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определение порядка и условий приватизации муниципального движимого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отчуждение муниципального имущества в виде доли в праве собственности на имущество, в том числе недвижимости;</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принятие правовых актов по вопросам приватизации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 осуществление </w:t>
      </w:r>
      <w:proofErr w:type="gramStart"/>
      <w:r>
        <w:rPr>
          <w:color w:val="000000"/>
          <w:sz w:val="28"/>
          <w:szCs w:val="28"/>
        </w:rPr>
        <w:t>контроля за</w:t>
      </w:r>
      <w:proofErr w:type="gramEnd"/>
      <w:r>
        <w:rPr>
          <w:color w:val="000000"/>
          <w:sz w:val="28"/>
          <w:szCs w:val="28"/>
        </w:rPr>
        <w:t xml:space="preserve"> приватизацией муниципального имущества; </w:t>
      </w:r>
    </w:p>
    <w:p w:rsidR="000B7EF0" w:rsidRDefault="000B7EF0" w:rsidP="000B7EF0">
      <w:pPr>
        <w:widowControl w:val="0"/>
        <w:numPr>
          <w:ilvl w:val="0"/>
          <w:numId w:val="1"/>
        </w:numPr>
        <w:tabs>
          <w:tab w:val="clear" w:pos="1350"/>
          <w:tab w:val="num" w:pos="0"/>
        </w:tabs>
        <w:autoSpaceDE w:val="0"/>
        <w:autoSpaceDN w:val="0"/>
        <w:adjustRightInd w:val="0"/>
        <w:ind w:left="0" w:firstLine="567"/>
        <w:jc w:val="both"/>
        <w:rPr>
          <w:color w:val="000000"/>
          <w:sz w:val="28"/>
          <w:szCs w:val="28"/>
        </w:rPr>
      </w:pPr>
      <w:r>
        <w:rPr>
          <w:color w:val="000000"/>
          <w:sz w:val="28"/>
          <w:szCs w:val="28"/>
        </w:rPr>
        <w:t>иные полномочия, предусмотренные действующим законодательством и правовыми актами органов местного самоуправления.</w:t>
      </w:r>
    </w:p>
    <w:p w:rsidR="000B7EF0" w:rsidRDefault="000B7EF0" w:rsidP="000B7EF0">
      <w:pPr>
        <w:widowControl w:val="0"/>
        <w:autoSpaceDE w:val="0"/>
        <w:autoSpaceDN w:val="0"/>
        <w:adjustRightInd w:val="0"/>
        <w:jc w:val="both"/>
        <w:rPr>
          <w:color w:val="000000"/>
          <w:sz w:val="28"/>
          <w:szCs w:val="28"/>
        </w:rPr>
      </w:pPr>
    </w:p>
    <w:p w:rsidR="000B7EF0" w:rsidRPr="00192697" w:rsidRDefault="000B7EF0" w:rsidP="000B7EF0">
      <w:pPr>
        <w:pStyle w:val="Heading"/>
        <w:jc w:val="center"/>
        <w:rPr>
          <w:rFonts w:ascii="Times New Roman" w:hAnsi="Times New Roman" w:cs="Times New Roman"/>
          <w:b/>
        </w:rPr>
      </w:pPr>
      <w:r w:rsidRPr="00192697">
        <w:rPr>
          <w:rFonts w:ascii="Times New Roman" w:hAnsi="Times New Roman" w:cs="Times New Roman"/>
          <w:b/>
        </w:rPr>
        <w:t>Глава III. Порядок приватизации муниципального имущества</w:t>
      </w:r>
    </w:p>
    <w:p w:rsidR="000B7EF0" w:rsidRDefault="000B7EF0" w:rsidP="000B7EF0">
      <w:pPr>
        <w:pStyle w:val="Heading"/>
        <w:jc w:val="center"/>
      </w:pPr>
    </w:p>
    <w:p w:rsidR="000B7EF0" w:rsidRDefault="000B7EF0" w:rsidP="000B7EF0">
      <w:pPr>
        <w:widowControl w:val="0"/>
        <w:autoSpaceDE w:val="0"/>
        <w:autoSpaceDN w:val="0"/>
        <w:adjustRightInd w:val="0"/>
        <w:ind w:firstLine="135"/>
        <w:jc w:val="center"/>
        <w:rPr>
          <w:color w:val="000000"/>
          <w:sz w:val="28"/>
          <w:szCs w:val="28"/>
        </w:rPr>
      </w:pPr>
      <w:r>
        <w:rPr>
          <w:b/>
          <w:bCs/>
          <w:color w:val="000000"/>
          <w:sz w:val="28"/>
          <w:szCs w:val="28"/>
        </w:rPr>
        <w:t>6. Порядок принятия решения об условиях приватизации муниципального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местно</w:t>
      </w:r>
      <w:r w:rsidR="005B6F28">
        <w:rPr>
          <w:color w:val="000000"/>
          <w:sz w:val="28"/>
          <w:szCs w:val="28"/>
        </w:rPr>
        <w:t>й администрацией Северного</w:t>
      </w:r>
      <w:r>
        <w:rPr>
          <w:color w:val="000000"/>
          <w:sz w:val="28"/>
          <w:szCs w:val="28"/>
        </w:rPr>
        <w:t xml:space="preserve"> сельского поселения.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2. В постановлении об условиях приватизации муниципального имущества должны содержаться следующие сведения: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наименование имущества и иные позволяющие его индивидуализировать данные (характеристика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способ приватизации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начальная цена;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срок рассрочки платежа (в случае ее предоставления);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иные необходимые для приватизации имущества сведения.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 состав подлежащего приватизации имущественного комплекса унитарного предприятия, определенный в соответствии с Законом; </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0B7EF0" w:rsidRDefault="000B7EF0" w:rsidP="000B7EF0">
      <w:pPr>
        <w:pStyle w:val="ConsPlusNormal"/>
        <w:ind w:firstLine="540"/>
        <w:jc w:val="both"/>
      </w:pPr>
      <w:r>
        <w:t xml:space="preserve">- 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w:t>
      </w:r>
    </w:p>
    <w:p w:rsidR="000B7EF0" w:rsidRDefault="000B7EF0" w:rsidP="000B7EF0">
      <w:pPr>
        <w:pStyle w:val="ConsPlusNormal"/>
        <w:ind w:firstLine="540"/>
        <w:jc w:val="both"/>
      </w:pPr>
      <w: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w:t>
      </w:r>
      <w:r>
        <w:rPr>
          <w:color w:val="000000"/>
          <w:sz w:val="28"/>
          <w:szCs w:val="28"/>
        </w:rPr>
        <w:lastRenderedPageBreak/>
        <w:t>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местн</w:t>
      </w:r>
      <w:r w:rsidR="005B6F28">
        <w:rPr>
          <w:color w:val="000000"/>
          <w:sz w:val="28"/>
          <w:szCs w:val="28"/>
        </w:rPr>
        <w:t>ой администрации Северного</w:t>
      </w:r>
      <w:r>
        <w:rPr>
          <w:color w:val="000000"/>
          <w:sz w:val="28"/>
          <w:szCs w:val="28"/>
        </w:rPr>
        <w:t xml:space="preserve"> сельского поселения посредством публичного предложения, а также без объявления цены. </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 </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7. Определение цены муниципального имущества, подлежащего приватизации</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0B7EF0" w:rsidRDefault="000B7EF0" w:rsidP="000B7EF0">
      <w:pPr>
        <w:pStyle w:val="ConsPlusNormal"/>
        <w:ind w:firstLine="567"/>
        <w:jc w:val="both"/>
      </w:pPr>
      <w:r>
        <w:rPr>
          <w:color w:val="000000"/>
        </w:rPr>
        <w:t xml:space="preserve">2. </w:t>
      </w:r>
      <w:proofErr w:type="gramStart"/>
      <w: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8. Способы приватизации муниципального имущества</w:t>
      </w:r>
    </w:p>
    <w:p w:rsidR="000B7EF0" w:rsidRDefault="000B7EF0" w:rsidP="000B7EF0">
      <w:pPr>
        <w:widowControl w:val="0"/>
        <w:autoSpaceDE w:val="0"/>
        <w:autoSpaceDN w:val="0"/>
        <w:adjustRightInd w:val="0"/>
        <w:ind w:firstLine="225"/>
        <w:jc w:val="both"/>
        <w:rPr>
          <w:color w:val="000000"/>
          <w:sz w:val="28"/>
          <w:szCs w:val="28"/>
        </w:rPr>
      </w:pPr>
      <w:r>
        <w:rPr>
          <w:color w:val="000000"/>
          <w:sz w:val="28"/>
          <w:szCs w:val="28"/>
        </w:rPr>
        <w:t xml:space="preserve">          1. Приватизация муниципального имущества осуществляется только следующими способами:</w:t>
      </w:r>
    </w:p>
    <w:p w:rsidR="000B7EF0" w:rsidRDefault="000B7EF0" w:rsidP="000B7EF0">
      <w:pPr>
        <w:pStyle w:val="ConsPlusNormal"/>
        <w:ind w:firstLine="540"/>
        <w:jc w:val="both"/>
      </w:pPr>
      <w:r>
        <w:t>1) преобразование унитарного предприятия в акционерное общество;</w:t>
      </w:r>
    </w:p>
    <w:p w:rsidR="000B7EF0" w:rsidRDefault="000B7EF0" w:rsidP="000B7EF0">
      <w:pPr>
        <w:pStyle w:val="ConsPlusNormal"/>
        <w:ind w:firstLine="540"/>
        <w:jc w:val="both"/>
      </w:pPr>
      <w:r>
        <w:t>2) преобразование унитарного предприятия в общество с ограниченной ответственностью;</w:t>
      </w:r>
    </w:p>
    <w:p w:rsidR="000B7EF0" w:rsidRDefault="000B7EF0" w:rsidP="000B7EF0">
      <w:pPr>
        <w:pStyle w:val="ConsPlusNormal"/>
        <w:ind w:firstLine="540"/>
        <w:jc w:val="both"/>
      </w:pPr>
      <w:r>
        <w:t>3) продажа государственного или муниципального имущества на аукционе;</w:t>
      </w:r>
    </w:p>
    <w:p w:rsidR="000B7EF0" w:rsidRDefault="000B7EF0" w:rsidP="000B7EF0">
      <w:pPr>
        <w:pStyle w:val="ConsPlusNormal"/>
        <w:ind w:firstLine="540"/>
        <w:jc w:val="both"/>
      </w:pPr>
      <w:r>
        <w:t>4) продажа акций акционерных обществ на специализированном аукционе;</w:t>
      </w:r>
    </w:p>
    <w:p w:rsidR="000B7EF0" w:rsidRDefault="000B7EF0" w:rsidP="000B7EF0">
      <w:pPr>
        <w:pStyle w:val="ConsPlusNormal"/>
        <w:ind w:firstLine="540"/>
        <w:jc w:val="both"/>
      </w:pPr>
      <w:r>
        <w:t>5) продажа муниципального имущества на конкурсе;</w:t>
      </w:r>
    </w:p>
    <w:p w:rsidR="000B7EF0" w:rsidRDefault="000B7EF0" w:rsidP="000B7EF0">
      <w:pPr>
        <w:pStyle w:val="ConsPlusNormal"/>
        <w:ind w:firstLine="540"/>
        <w:jc w:val="both"/>
      </w:pPr>
      <w:r>
        <w:t>6)</w:t>
      </w:r>
      <w:r w:rsidRPr="009F6AEF">
        <w:rPr>
          <w:color w:val="000000"/>
        </w:rPr>
        <w:t xml:space="preserve"> </w:t>
      </w:r>
      <w:r>
        <w:rPr>
          <w:color w:val="000000"/>
        </w:rPr>
        <w:t>продажа за пределами территории Российской Федерации находящихся в муниципальной собственности акций открытых акционерных обществ;</w:t>
      </w:r>
    </w:p>
    <w:p w:rsidR="000B7EF0" w:rsidRDefault="000B7EF0" w:rsidP="000B7EF0">
      <w:pPr>
        <w:pStyle w:val="ConsPlusNormal"/>
        <w:ind w:firstLine="540"/>
        <w:jc w:val="both"/>
      </w:pPr>
      <w:r>
        <w:t>7) продажа муниципального имущества посредством публичного предложения;</w:t>
      </w:r>
    </w:p>
    <w:p w:rsidR="000B7EF0" w:rsidRDefault="000B7EF0" w:rsidP="000B7EF0">
      <w:pPr>
        <w:pStyle w:val="ConsPlusNormal"/>
        <w:ind w:firstLine="540"/>
        <w:jc w:val="both"/>
      </w:pPr>
      <w:r>
        <w:t>8) продажа муниципального имущества без объявления цены;</w:t>
      </w:r>
    </w:p>
    <w:p w:rsidR="000B7EF0" w:rsidRDefault="000B7EF0" w:rsidP="000B7EF0">
      <w:pPr>
        <w:pStyle w:val="ConsPlusNormal"/>
        <w:ind w:firstLine="540"/>
        <w:jc w:val="both"/>
      </w:pPr>
      <w:r>
        <w:t>9) внесение муниципального имущества в качестве вклада в уставные капиталы акционерных обществ;</w:t>
      </w:r>
    </w:p>
    <w:p w:rsidR="000B7EF0" w:rsidRDefault="000B7EF0" w:rsidP="000B7EF0">
      <w:pPr>
        <w:pStyle w:val="ConsPlusNormal"/>
        <w:ind w:firstLine="540"/>
        <w:jc w:val="both"/>
      </w:pPr>
      <w:r>
        <w:t>10) продажа акций акционерных обществ по результатам доверительного управления.</w:t>
      </w:r>
    </w:p>
    <w:p w:rsidR="000B7EF0" w:rsidRDefault="000B7EF0" w:rsidP="000B7EF0">
      <w:pPr>
        <w:widowControl w:val="0"/>
        <w:autoSpaceDE w:val="0"/>
        <w:autoSpaceDN w:val="0"/>
        <w:adjustRightInd w:val="0"/>
        <w:ind w:firstLine="225"/>
        <w:jc w:val="both"/>
        <w:rPr>
          <w:b/>
          <w:bCs/>
          <w:color w:val="000000"/>
          <w:sz w:val="28"/>
          <w:szCs w:val="28"/>
        </w:rPr>
      </w:pPr>
    </w:p>
    <w:p w:rsidR="000B7EF0" w:rsidRPr="00A2222A" w:rsidRDefault="000B7EF0" w:rsidP="000B7EF0">
      <w:pPr>
        <w:widowControl w:val="0"/>
        <w:autoSpaceDE w:val="0"/>
        <w:autoSpaceDN w:val="0"/>
        <w:adjustRightInd w:val="0"/>
        <w:ind w:firstLine="567"/>
        <w:jc w:val="center"/>
        <w:rPr>
          <w:b/>
          <w:bCs/>
          <w:color w:val="000000"/>
          <w:sz w:val="28"/>
          <w:szCs w:val="28"/>
        </w:rPr>
      </w:pPr>
      <w:r w:rsidRPr="00A2222A">
        <w:rPr>
          <w:b/>
          <w:bCs/>
          <w:color w:val="000000"/>
          <w:sz w:val="28"/>
          <w:szCs w:val="28"/>
        </w:rPr>
        <w:lastRenderedPageBreak/>
        <w:t>9. Информационное обеспечение приватизации муниципального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 xml:space="preserve">1. </w:t>
      </w:r>
      <w:proofErr w:type="gramStart"/>
      <w:r w:rsidRPr="00A2222A">
        <w:rPr>
          <w:bCs/>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7" w:history="1">
        <w:r w:rsidRPr="00A2222A">
          <w:rPr>
            <w:bCs/>
            <w:sz w:val="28"/>
            <w:szCs w:val="28"/>
          </w:rPr>
          <w:t>прогнозного плана</w:t>
        </w:r>
      </w:hyperlink>
      <w:r w:rsidRPr="00A2222A">
        <w:rPr>
          <w:bCs/>
          <w:sz w:val="28"/>
          <w:szCs w:val="28"/>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A2222A">
        <w:rPr>
          <w:bCs/>
          <w:sz w:val="28"/>
          <w:szCs w:val="28"/>
        </w:rPr>
        <w:t xml:space="preserve"> муниципального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Информация о приватизации муниципального имущества, указанная в настоящем пункте, подлежит размещению на официальн</w:t>
      </w:r>
      <w:r>
        <w:rPr>
          <w:bCs/>
          <w:sz w:val="28"/>
          <w:szCs w:val="28"/>
        </w:rPr>
        <w:t>ом</w:t>
      </w:r>
      <w:r w:rsidRPr="00A2222A">
        <w:rPr>
          <w:bCs/>
          <w:sz w:val="28"/>
          <w:szCs w:val="28"/>
        </w:rPr>
        <w:t xml:space="preserve"> сайт</w:t>
      </w:r>
      <w:r w:rsidR="005B6F28">
        <w:rPr>
          <w:bCs/>
          <w:sz w:val="28"/>
          <w:szCs w:val="28"/>
        </w:rPr>
        <w:t>е Северного</w:t>
      </w:r>
      <w:r>
        <w:rPr>
          <w:bCs/>
          <w:sz w:val="28"/>
          <w:szCs w:val="28"/>
        </w:rPr>
        <w:t xml:space="preserve"> сельского поселения </w:t>
      </w:r>
      <w:r w:rsidRPr="00A2222A">
        <w:rPr>
          <w:bCs/>
          <w:sz w:val="28"/>
          <w:szCs w:val="28"/>
        </w:rPr>
        <w:t xml:space="preserve">в сети "Интернет", а также на официальном сайте </w:t>
      </w:r>
      <w:proofErr w:type="spellStart"/>
      <w:r>
        <w:rPr>
          <w:bCs/>
          <w:sz w:val="28"/>
          <w:szCs w:val="28"/>
          <w:lang w:val="en-US"/>
        </w:rPr>
        <w:t>torgi</w:t>
      </w:r>
      <w:proofErr w:type="spellEnd"/>
      <w:r w:rsidRPr="00945CD1">
        <w:rPr>
          <w:bCs/>
          <w:sz w:val="28"/>
          <w:szCs w:val="28"/>
        </w:rPr>
        <w:t>.</w:t>
      </w:r>
      <w:proofErr w:type="spellStart"/>
      <w:r>
        <w:rPr>
          <w:bCs/>
          <w:sz w:val="28"/>
          <w:szCs w:val="28"/>
          <w:lang w:val="en-US"/>
        </w:rPr>
        <w:t>gov</w:t>
      </w:r>
      <w:proofErr w:type="spellEnd"/>
      <w:r w:rsidRPr="00A2222A">
        <w:rPr>
          <w:bCs/>
          <w:sz w:val="28"/>
          <w:szCs w:val="28"/>
        </w:rPr>
        <w:t>.</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 xml:space="preserve">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w:t>
      </w:r>
      <w:r>
        <w:rPr>
          <w:bCs/>
          <w:sz w:val="28"/>
          <w:szCs w:val="28"/>
        </w:rPr>
        <w:t>З</w:t>
      </w:r>
      <w:r w:rsidRPr="00A2222A">
        <w:rPr>
          <w:bCs/>
          <w:sz w:val="28"/>
          <w:szCs w:val="28"/>
        </w:rPr>
        <w:t>аконом.</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 xml:space="preserve">3. Информационное сообщение о продаже государственного или муниципального имущества должно содержать, за исключением случаев, предусмотренных </w:t>
      </w:r>
      <w:r>
        <w:rPr>
          <w:bCs/>
          <w:sz w:val="28"/>
          <w:szCs w:val="28"/>
        </w:rPr>
        <w:t>З</w:t>
      </w:r>
      <w:r w:rsidRPr="00A2222A">
        <w:rPr>
          <w:bCs/>
          <w:sz w:val="28"/>
          <w:szCs w:val="28"/>
        </w:rPr>
        <w:t>аконом, следующие сведения:</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 наименование органа местного самоуправления, принявш</w:t>
      </w:r>
      <w:r>
        <w:rPr>
          <w:bCs/>
          <w:sz w:val="28"/>
          <w:szCs w:val="28"/>
        </w:rPr>
        <w:t>его</w:t>
      </w:r>
      <w:r w:rsidRPr="00A2222A">
        <w:rPr>
          <w:bCs/>
          <w:sz w:val="28"/>
          <w:szCs w:val="28"/>
        </w:rPr>
        <w:t xml:space="preserve"> решение об условиях приватизации такого имущества, реквизиты указанного решения;</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2) наименование такого имущества и иные позволяющие его индивидуализировать сведения (характеристика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3) способ приватизации такого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4) начальная цена продажи такого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5) форма подачи предложений о цене такого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6) условия и сроки платежа, необходимые реквизиты счетов;</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7) размер задатка, срок и порядок его внесения, необходимые реквизиты счетов;</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8) порядок, место, даты начала и окончания подачи заявок, предложений;</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9) исчерпывающий перечень представляемых участниками торгов документов и требования к их оформлению;</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10) срок заключения договора купли-продажи такого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11) порядок ознакомления покупателей с иной информацией, условиями договора купли-продажи такого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12) ограничения участия отдельных категорий физических лиц и юридических лиц в приватизации такого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13) порядок определения победителей (при проведен</w:t>
      </w:r>
      <w:proofErr w:type="gramStart"/>
      <w:r w:rsidRPr="00A2222A">
        <w:rPr>
          <w:bCs/>
          <w:sz w:val="28"/>
          <w:szCs w:val="28"/>
        </w:rPr>
        <w:t>ии ау</w:t>
      </w:r>
      <w:proofErr w:type="gramEnd"/>
      <w:r w:rsidRPr="00A2222A">
        <w:rPr>
          <w:bCs/>
          <w:sz w:val="28"/>
          <w:szCs w:val="28"/>
        </w:rPr>
        <w:t xml:space="preserve">кциона, специализированного аукциона, конкурса) либо лиц, имеющих право приобретения </w:t>
      </w:r>
      <w:r w:rsidRPr="00A2222A">
        <w:rPr>
          <w:bCs/>
          <w:sz w:val="28"/>
          <w:szCs w:val="28"/>
        </w:rPr>
        <w:lastRenderedPageBreak/>
        <w:t>государственного или муниципального имущества (при проведении его продажи посредством публичного предложения и без объявления цены);</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14) место и срок подведения итогов продажи государственного или муниципального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 полное наименование, адрес (место нахождения) акционерного общества или общества с ограниченной ответственностью;</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7) площадь земельного участка или земельных участков, на которых расположено недвижимое имущество хозяйственного общества;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8) численность работников хозяйственного общества;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B7EF0" w:rsidRPr="00A2222A" w:rsidRDefault="000B7EF0" w:rsidP="000B7EF0">
      <w:pPr>
        <w:autoSpaceDE w:val="0"/>
        <w:autoSpaceDN w:val="0"/>
        <w:adjustRightInd w:val="0"/>
        <w:ind w:firstLine="567"/>
        <w:jc w:val="both"/>
        <w:rPr>
          <w:bCs/>
          <w:sz w:val="28"/>
          <w:szCs w:val="28"/>
        </w:rPr>
      </w:pPr>
      <w:bookmarkStart w:id="0" w:name="Par32"/>
      <w:bookmarkEnd w:id="0"/>
      <w:r>
        <w:rPr>
          <w:bCs/>
          <w:sz w:val="28"/>
          <w:szCs w:val="28"/>
        </w:rPr>
        <w:t>5</w:t>
      </w:r>
      <w:r w:rsidRPr="00A2222A">
        <w:rPr>
          <w:bCs/>
          <w:sz w:val="28"/>
          <w:szCs w:val="28"/>
        </w:rPr>
        <w:t>. По решению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0B7EF0" w:rsidRPr="00A2222A" w:rsidRDefault="000B7EF0" w:rsidP="000B7EF0">
      <w:pPr>
        <w:autoSpaceDE w:val="0"/>
        <w:autoSpaceDN w:val="0"/>
        <w:adjustRightInd w:val="0"/>
        <w:ind w:firstLine="567"/>
        <w:jc w:val="both"/>
        <w:rPr>
          <w:bCs/>
          <w:sz w:val="28"/>
          <w:szCs w:val="28"/>
        </w:rPr>
      </w:pPr>
      <w:r>
        <w:rPr>
          <w:bCs/>
          <w:sz w:val="28"/>
          <w:szCs w:val="28"/>
        </w:rPr>
        <w:t>6</w:t>
      </w:r>
      <w:r w:rsidRPr="00A2222A">
        <w:rPr>
          <w:bCs/>
          <w:sz w:val="28"/>
          <w:szCs w:val="28"/>
        </w:rPr>
        <w:t xml:space="preserve">. В отношении объектов, включенных в </w:t>
      </w:r>
      <w:hyperlink r:id="rId8" w:history="1">
        <w:r w:rsidRPr="00A2222A">
          <w:rPr>
            <w:bCs/>
            <w:sz w:val="28"/>
            <w:szCs w:val="28"/>
          </w:rPr>
          <w:t>прогнозный план</w:t>
        </w:r>
      </w:hyperlink>
      <w:r w:rsidRPr="00A2222A">
        <w:rPr>
          <w:bCs/>
          <w:sz w:val="28"/>
          <w:szCs w:val="28"/>
        </w:rPr>
        <w:t xml:space="preserve"> приватизации муниципального имущества юридическим лицом, привлекаемым для организации </w:t>
      </w:r>
      <w:r w:rsidRPr="00A2222A">
        <w:rPr>
          <w:bCs/>
          <w:sz w:val="28"/>
          <w:szCs w:val="28"/>
        </w:rPr>
        <w:lastRenderedPageBreak/>
        <w:t>продажи приватизируемого имущества и (или) осуществления функции продавца, может осуществляться дополнительное информационное обеспечение.</w:t>
      </w:r>
    </w:p>
    <w:p w:rsidR="000B7EF0" w:rsidRPr="00A2222A" w:rsidRDefault="000B7EF0" w:rsidP="000B7EF0">
      <w:pPr>
        <w:autoSpaceDE w:val="0"/>
        <w:autoSpaceDN w:val="0"/>
        <w:adjustRightInd w:val="0"/>
        <w:ind w:firstLine="567"/>
        <w:jc w:val="both"/>
        <w:rPr>
          <w:bCs/>
          <w:sz w:val="28"/>
          <w:szCs w:val="28"/>
        </w:rPr>
      </w:pPr>
      <w:r>
        <w:rPr>
          <w:bCs/>
          <w:sz w:val="28"/>
          <w:szCs w:val="28"/>
        </w:rPr>
        <w:t>7</w:t>
      </w:r>
      <w:r w:rsidRPr="00A2222A">
        <w:rPr>
          <w:bCs/>
          <w:sz w:val="28"/>
          <w:szCs w:val="28"/>
        </w:rPr>
        <w:t xml:space="preserve">.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9" w:history="1">
        <w:r w:rsidRPr="00A2222A">
          <w:rPr>
            <w:bCs/>
            <w:sz w:val="28"/>
            <w:szCs w:val="28"/>
          </w:rPr>
          <w:t>порядке</w:t>
        </w:r>
      </w:hyperlink>
      <w:r w:rsidRPr="00A2222A">
        <w:rPr>
          <w:bCs/>
          <w:sz w:val="28"/>
          <w:szCs w:val="28"/>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0B7EF0" w:rsidRPr="00A2222A" w:rsidRDefault="000B7EF0" w:rsidP="000B7EF0">
      <w:pPr>
        <w:autoSpaceDE w:val="0"/>
        <w:autoSpaceDN w:val="0"/>
        <w:adjustRightInd w:val="0"/>
        <w:ind w:firstLine="567"/>
        <w:jc w:val="both"/>
        <w:rPr>
          <w:bCs/>
          <w:sz w:val="28"/>
          <w:szCs w:val="28"/>
        </w:rPr>
      </w:pPr>
      <w:r>
        <w:rPr>
          <w:bCs/>
          <w:sz w:val="28"/>
          <w:szCs w:val="28"/>
        </w:rPr>
        <w:t>8</w:t>
      </w:r>
      <w:r w:rsidRPr="00A2222A">
        <w:rPr>
          <w:bCs/>
          <w:sz w:val="28"/>
          <w:szCs w:val="28"/>
        </w:rPr>
        <w:t>.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B7EF0" w:rsidRPr="00A2222A" w:rsidRDefault="000B7EF0" w:rsidP="000B7EF0">
      <w:pPr>
        <w:autoSpaceDE w:val="0"/>
        <w:autoSpaceDN w:val="0"/>
        <w:adjustRightInd w:val="0"/>
        <w:ind w:firstLine="567"/>
        <w:jc w:val="both"/>
        <w:rPr>
          <w:bCs/>
          <w:sz w:val="28"/>
          <w:szCs w:val="28"/>
        </w:rPr>
      </w:pPr>
      <w:r>
        <w:rPr>
          <w:bCs/>
          <w:sz w:val="28"/>
          <w:szCs w:val="28"/>
        </w:rPr>
        <w:t>9</w:t>
      </w:r>
      <w:r w:rsidRPr="00A2222A">
        <w:rPr>
          <w:bCs/>
          <w:sz w:val="28"/>
          <w:szCs w:val="28"/>
        </w:rPr>
        <w:t>.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0B7EF0" w:rsidRPr="00A2222A" w:rsidRDefault="000B7EF0" w:rsidP="000B7EF0">
      <w:pPr>
        <w:autoSpaceDE w:val="0"/>
        <w:autoSpaceDN w:val="0"/>
        <w:adjustRightInd w:val="0"/>
        <w:ind w:firstLine="567"/>
        <w:jc w:val="both"/>
        <w:rPr>
          <w:bCs/>
          <w:sz w:val="28"/>
          <w:szCs w:val="28"/>
        </w:rPr>
      </w:pPr>
      <w:r>
        <w:rPr>
          <w:bCs/>
          <w:sz w:val="28"/>
          <w:szCs w:val="28"/>
        </w:rPr>
        <w:t>10</w:t>
      </w:r>
      <w:r w:rsidRPr="00A2222A">
        <w:rPr>
          <w:bCs/>
          <w:sz w:val="28"/>
          <w:szCs w:val="28"/>
        </w:rPr>
        <w:t>.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1) наименование продавца такого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2) наименование такого имущества и иные позволяющие его индивидуализировать сведения (характеристика имущества);</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3) дата, время и место проведения торгов;</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4) цена сделки приватизации;</w:t>
      </w:r>
    </w:p>
    <w:p w:rsidR="000B7EF0" w:rsidRPr="00A2222A" w:rsidRDefault="000B7EF0" w:rsidP="000B7EF0">
      <w:pPr>
        <w:autoSpaceDE w:val="0"/>
        <w:autoSpaceDN w:val="0"/>
        <w:adjustRightInd w:val="0"/>
        <w:ind w:firstLine="567"/>
        <w:jc w:val="both"/>
        <w:rPr>
          <w:bCs/>
          <w:sz w:val="28"/>
          <w:szCs w:val="28"/>
        </w:rPr>
      </w:pPr>
      <w:proofErr w:type="gramStart"/>
      <w:r w:rsidRPr="00A2222A">
        <w:rPr>
          <w:bCs/>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A2222A">
        <w:rPr>
          <w:bCs/>
          <w:sz w:val="28"/>
          <w:szCs w:val="28"/>
        </w:rPr>
        <w:t xml:space="preserve"> о цене);</w:t>
      </w:r>
    </w:p>
    <w:p w:rsidR="000B7EF0" w:rsidRPr="00A2222A" w:rsidRDefault="000B7EF0" w:rsidP="000B7EF0">
      <w:pPr>
        <w:autoSpaceDE w:val="0"/>
        <w:autoSpaceDN w:val="0"/>
        <w:adjustRightInd w:val="0"/>
        <w:ind w:firstLine="567"/>
        <w:jc w:val="both"/>
        <w:rPr>
          <w:bCs/>
          <w:sz w:val="28"/>
          <w:szCs w:val="28"/>
        </w:rPr>
      </w:pPr>
      <w:r w:rsidRPr="00A2222A">
        <w:rPr>
          <w:bCs/>
          <w:sz w:val="28"/>
          <w:szCs w:val="28"/>
        </w:rPr>
        <w:t>6) имя физического лица или наименование юридического лица - победителя торгов.</w:t>
      </w:r>
    </w:p>
    <w:p w:rsidR="000B7EF0" w:rsidRDefault="000B7EF0" w:rsidP="000B7EF0">
      <w:pPr>
        <w:widowControl w:val="0"/>
        <w:autoSpaceDE w:val="0"/>
        <w:autoSpaceDN w:val="0"/>
        <w:adjustRightInd w:val="0"/>
        <w:jc w:val="both"/>
        <w:rPr>
          <w:color w:val="000000"/>
          <w:sz w:val="28"/>
          <w:szCs w:val="28"/>
        </w:rPr>
      </w:pPr>
    </w:p>
    <w:p w:rsidR="000B7EF0" w:rsidRDefault="000B7EF0" w:rsidP="000B7EF0">
      <w:pPr>
        <w:widowControl w:val="0"/>
        <w:autoSpaceDE w:val="0"/>
        <w:autoSpaceDN w:val="0"/>
        <w:adjustRightInd w:val="0"/>
        <w:ind w:firstLine="45"/>
        <w:jc w:val="center"/>
        <w:rPr>
          <w:color w:val="000000"/>
          <w:sz w:val="28"/>
          <w:szCs w:val="28"/>
        </w:rPr>
      </w:pPr>
      <w:r>
        <w:rPr>
          <w:b/>
          <w:bCs/>
          <w:color w:val="000000"/>
          <w:sz w:val="28"/>
          <w:szCs w:val="28"/>
        </w:rPr>
        <w:t>10. Порядок подачи заявок на приватизацию муниципального имущества</w:t>
      </w:r>
    </w:p>
    <w:p w:rsidR="000B7EF0" w:rsidRDefault="000B7EF0" w:rsidP="000B7EF0">
      <w:pPr>
        <w:pStyle w:val="ConsPlusNormal"/>
        <w:numPr>
          <w:ilvl w:val="0"/>
          <w:numId w:val="4"/>
        </w:numPr>
        <w:tabs>
          <w:tab w:val="left" w:pos="993"/>
          <w:tab w:val="left" w:pos="1276"/>
        </w:tabs>
        <w:ind w:left="0" w:firstLine="600"/>
        <w:jc w:val="both"/>
        <w:rPr>
          <w:color w:val="000000"/>
        </w:rPr>
      </w:pPr>
      <w:r>
        <w:rPr>
          <w:color w:val="000000"/>
        </w:rPr>
        <w:t>Заявки на приватизацию подаются претендентами</w:t>
      </w:r>
      <w:r w:rsidR="005B6F28">
        <w:rPr>
          <w:color w:val="000000"/>
        </w:rPr>
        <w:t xml:space="preserve"> в администрацию Северного</w:t>
      </w:r>
      <w:r>
        <w:rPr>
          <w:color w:val="000000"/>
        </w:rPr>
        <w:t xml:space="preserve"> сельского поселения.</w:t>
      </w:r>
    </w:p>
    <w:p w:rsidR="000B7EF0" w:rsidRDefault="000B7EF0" w:rsidP="000B7EF0">
      <w:pPr>
        <w:pStyle w:val="ConsPlusNormal"/>
        <w:numPr>
          <w:ilvl w:val="0"/>
          <w:numId w:val="4"/>
        </w:numPr>
        <w:tabs>
          <w:tab w:val="left" w:pos="993"/>
        </w:tabs>
        <w:ind w:left="0" w:firstLine="600"/>
        <w:jc w:val="both"/>
      </w:pPr>
      <w:r>
        <w:rPr>
          <w:color w:val="000000"/>
        </w:rPr>
        <w:t xml:space="preserve"> </w:t>
      </w:r>
      <w:r>
        <w:t>Одновременно с заявкой претенденты представляют следующие документы:</w:t>
      </w:r>
    </w:p>
    <w:p w:rsidR="000B7EF0" w:rsidRDefault="000B7EF0" w:rsidP="000B7EF0">
      <w:pPr>
        <w:pStyle w:val="ConsPlusNormal"/>
        <w:ind w:firstLine="540"/>
        <w:jc w:val="both"/>
      </w:pPr>
      <w:r>
        <w:t>юридические лица:</w:t>
      </w:r>
    </w:p>
    <w:p w:rsidR="000B7EF0" w:rsidRDefault="000B7EF0" w:rsidP="000B7EF0">
      <w:pPr>
        <w:pStyle w:val="ConsPlusNormal"/>
        <w:ind w:firstLine="540"/>
        <w:jc w:val="both"/>
      </w:pPr>
      <w:r>
        <w:lastRenderedPageBreak/>
        <w:t>заверенные копии учредительных документов;</w:t>
      </w:r>
    </w:p>
    <w:p w:rsidR="000B7EF0" w:rsidRDefault="000B7EF0" w:rsidP="000B7EF0">
      <w:pPr>
        <w:pStyle w:val="ConsPlusNormal"/>
        <w:ind w:firstLine="540"/>
        <w:jc w:val="both"/>
      </w:pPr>
      <w: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B7EF0" w:rsidRDefault="000B7EF0" w:rsidP="000B7EF0">
      <w:pPr>
        <w:pStyle w:val="ConsPlusNormal"/>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7EF0" w:rsidRDefault="000B7EF0" w:rsidP="000B7EF0">
      <w:pPr>
        <w:pStyle w:val="ConsPlusNormal"/>
        <w:ind w:firstLine="540"/>
        <w:jc w:val="both"/>
      </w:pPr>
      <w:r>
        <w:t xml:space="preserve">физические лица предъявляют </w:t>
      </w:r>
      <w:hyperlink r:id="rId10" w:history="1">
        <w:r w:rsidRPr="00003ADF">
          <w:t>документ</w:t>
        </w:r>
      </w:hyperlink>
      <w:r w:rsidRPr="00003ADF">
        <w:t xml:space="preserve">, </w:t>
      </w:r>
      <w:r>
        <w:t>удостоверяющий личность, или представляют копии всех его листов.</w:t>
      </w:r>
    </w:p>
    <w:p w:rsidR="000B7EF0" w:rsidRDefault="000B7EF0" w:rsidP="000B7EF0">
      <w:pPr>
        <w:pStyle w:val="ConsPlusNormal"/>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B7EF0" w:rsidRDefault="000B7EF0" w:rsidP="000B7EF0">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B7EF0" w:rsidRDefault="000B7EF0" w:rsidP="000B7EF0">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B7EF0" w:rsidRDefault="000B7EF0" w:rsidP="000B7EF0">
      <w:pPr>
        <w:pStyle w:val="ConsPlusNormal"/>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B7EF0" w:rsidRDefault="000B7EF0" w:rsidP="000B7EF0">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подразделом, а также требовать представление иных документов.</w:t>
      </w:r>
    </w:p>
    <w:p w:rsidR="000B7EF0" w:rsidRDefault="000B7EF0" w:rsidP="000B7EF0">
      <w:pPr>
        <w:pStyle w:val="ConsPlusNormal"/>
        <w:ind w:firstLine="540"/>
        <w:jc w:val="both"/>
      </w:pPr>
      <w: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настоящего подраздела. В случае</w:t>
      </w:r>
      <w:proofErr w:type="gramStart"/>
      <w:r>
        <w:rPr>
          <w:color w:val="000000"/>
          <w:sz w:val="28"/>
          <w:szCs w:val="28"/>
        </w:rPr>
        <w:t>,</w:t>
      </w:r>
      <w:proofErr w:type="gramEnd"/>
      <w:r>
        <w:rPr>
          <w:color w:val="000000"/>
          <w:sz w:val="28"/>
          <w:szCs w:val="28"/>
        </w:rPr>
        <w:t xml:space="preserve"> если претендент не предоставил в администрацию необходимую документацию, то регистрация его </w:t>
      </w:r>
      <w:r>
        <w:rPr>
          <w:color w:val="000000"/>
          <w:sz w:val="28"/>
          <w:szCs w:val="28"/>
        </w:rPr>
        <w:lastRenderedPageBreak/>
        <w:t>заявки не производится. В случае</w:t>
      </w:r>
      <w:proofErr w:type="gramStart"/>
      <w:r>
        <w:rPr>
          <w:color w:val="000000"/>
          <w:sz w:val="28"/>
          <w:szCs w:val="28"/>
        </w:rPr>
        <w:t>,</w:t>
      </w:r>
      <w:proofErr w:type="gramEnd"/>
      <w:r>
        <w:rPr>
          <w:color w:val="000000"/>
          <w:sz w:val="28"/>
          <w:szCs w:val="28"/>
        </w:rPr>
        <w:t xml:space="preserve"> если претендентом предоставлена в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4. Обязанность доказать свое право на приобретение муниципального имущества возлагается на претендента.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11. Оформление сделок купли-продажи муниципального имущества</w:t>
      </w:r>
    </w:p>
    <w:p w:rsidR="000B7EF0" w:rsidRDefault="000B7EF0" w:rsidP="000B7EF0">
      <w:pPr>
        <w:pStyle w:val="ConsPlusNormal"/>
        <w:ind w:firstLine="540"/>
        <w:jc w:val="both"/>
      </w:pPr>
      <w:r>
        <w:t>1. Продажа муниципального имущества оформляется договором купли-продажи.</w:t>
      </w:r>
    </w:p>
    <w:p w:rsidR="000B7EF0" w:rsidRDefault="000B7EF0" w:rsidP="000B7EF0">
      <w:pPr>
        <w:pStyle w:val="ConsPlusNormal"/>
        <w:ind w:firstLine="540"/>
        <w:jc w:val="both"/>
      </w:pPr>
      <w:r>
        <w:t>2. Обязательными условиями договора купли-продажи муниципального имущества являются:</w:t>
      </w:r>
    </w:p>
    <w:p w:rsidR="000B7EF0" w:rsidRDefault="000B7EF0" w:rsidP="000B7EF0">
      <w:pPr>
        <w:pStyle w:val="ConsPlusNormal"/>
        <w:ind w:firstLine="540"/>
        <w:jc w:val="both"/>
      </w:pPr>
      <w:proofErr w:type="gramStart"/>
      <w: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Положением порядок и срок передачи муниципального имущества в собственность покупателя; форма и сроки платежа за приобретенное имущество;</w:t>
      </w:r>
      <w:proofErr w:type="gramEnd"/>
      <w:r>
        <w:t xml:space="preserve"> условия, в соответствии с которыми указанное имущество было приобретено покупателем;</w:t>
      </w:r>
    </w:p>
    <w:p w:rsidR="000B7EF0" w:rsidRDefault="000B7EF0" w:rsidP="000B7EF0">
      <w:pPr>
        <w:pStyle w:val="ConsPlusNormal"/>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B7EF0" w:rsidRDefault="000B7EF0" w:rsidP="000B7EF0">
      <w:pPr>
        <w:pStyle w:val="ConsPlusNormal"/>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B7EF0" w:rsidRDefault="000B7EF0" w:rsidP="000B7EF0">
      <w:pPr>
        <w:pStyle w:val="ConsPlusNormal"/>
        <w:ind w:firstLine="540"/>
        <w:jc w:val="both"/>
      </w:pPr>
      <w:r>
        <w:t>иные условия, установленные сторонами такого договора по взаимному соглашению.</w:t>
      </w:r>
    </w:p>
    <w:p w:rsidR="000B7EF0" w:rsidRDefault="000B7EF0" w:rsidP="000B7EF0">
      <w:pPr>
        <w:pStyle w:val="ConsPlusNormal"/>
        <w:ind w:firstLine="540"/>
        <w:jc w:val="both"/>
      </w:pPr>
      <w: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12. Возникновение права собственности у покупателя на приватизированное муниципальное имущество</w:t>
      </w:r>
    </w:p>
    <w:p w:rsidR="000B7EF0" w:rsidRDefault="000B7EF0" w:rsidP="000B7EF0">
      <w:pPr>
        <w:pStyle w:val="ConsPlusNormal"/>
        <w:ind w:firstLine="540"/>
        <w:jc w:val="both"/>
      </w:pPr>
      <w: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Положением.</w:t>
      </w:r>
    </w:p>
    <w:p w:rsidR="000B7EF0" w:rsidRDefault="000B7EF0" w:rsidP="000B7EF0">
      <w:pPr>
        <w:pStyle w:val="ConsPlusNormal"/>
        <w:ind w:firstLine="540"/>
        <w:jc w:val="both"/>
      </w:pPr>
      <w:r>
        <w:t xml:space="preserve">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w:t>
      </w:r>
      <w:r>
        <w:lastRenderedPageBreak/>
        <w:t>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B7EF0" w:rsidRDefault="000B7EF0" w:rsidP="000B7EF0">
      <w:pPr>
        <w:pStyle w:val="ConsPlusNormal"/>
        <w:ind w:firstLine="540"/>
        <w:jc w:val="both"/>
      </w:pPr>
      <w: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13. Особенности приватизации отдельных видов имущества</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 1. Отчуждение земельных участков,  </w:t>
      </w:r>
      <w:r w:rsidRPr="007E30F7">
        <w:rPr>
          <w:sz w:val="28"/>
          <w:szCs w:val="28"/>
        </w:rPr>
        <w:t>объектов культурного наследия, включенных в реестр объектов культурного наследия</w:t>
      </w:r>
      <w:r>
        <w:rPr>
          <w:color w:val="000000"/>
          <w:sz w:val="28"/>
          <w:szCs w:val="28"/>
        </w:rPr>
        <w:t xml:space="preserve">, </w:t>
      </w:r>
      <w:r w:rsidRPr="007E30F7">
        <w:rPr>
          <w:color w:val="000000"/>
          <w:sz w:val="28"/>
          <w:szCs w:val="28"/>
        </w:rPr>
        <w:t xml:space="preserve"> </w:t>
      </w:r>
      <w:r w:rsidRPr="007E30F7">
        <w:rPr>
          <w:sz w:val="28"/>
          <w:szCs w:val="28"/>
        </w:rPr>
        <w:t>объектов социально-культурного и коммунально-бытового назначения</w:t>
      </w:r>
      <w:r>
        <w:rPr>
          <w:color w:val="000000"/>
          <w:sz w:val="28"/>
          <w:szCs w:val="28"/>
        </w:rPr>
        <w:t xml:space="preserve">, </w:t>
      </w:r>
      <w:r w:rsidRPr="007E30F7">
        <w:rPr>
          <w:color w:val="000000"/>
          <w:sz w:val="28"/>
          <w:szCs w:val="28"/>
        </w:rPr>
        <w:t xml:space="preserve"> </w:t>
      </w:r>
      <w:r w:rsidRPr="007E30F7">
        <w:rPr>
          <w:sz w:val="28"/>
          <w:szCs w:val="28"/>
        </w:rPr>
        <w:t xml:space="preserve">объектов </w:t>
      </w:r>
      <w:proofErr w:type="spellStart"/>
      <w:r w:rsidRPr="007E30F7">
        <w:rPr>
          <w:sz w:val="28"/>
          <w:szCs w:val="28"/>
        </w:rPr>
        <w:t>электросетевого</w:t>
      </w:r>
      <w:proofErr w:type="spellEnd"/>
      <w:r w:rsidRPr="007E30F7">
        <w:rPr>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r>
        <w:rPr>
          <w:sz w:val="28"/>
          <w:szCs w:val="28"/>
        </w:rPr>
        <w:t xml:space="preserve"> и</w:t>
      </w:r>
      <w:r w:rsidRPr="007E30F7">
        <w:rPr>
          <w:color w:val="000000"/>
          <w:sz w:val="28"/>
          <w:szCs w:val="28"/>
        </w:rPr>
        <w:t xml:space="preserve"> </w:t>
      </w:r>
      <w:r w:rsidRPr="007E30F7">
        <w:rPr>
          <w:sz w:val="28"/>
          <w:szCs w:val="28"/>
        </w:rPr>
        <w:t>объектов концессионного соглашения</w:t>
      </w:r>
      <w:r w:rsidRPr="007E30F7">
        <w:rPr>
          <w:color w:val="000000"/>
          <w:sz w:val="28"/>
          <w:szCs w:val="28"/>
        </w:rPr>
        <w:t xml:space="preserve"> </w:t>
      </w:r>
      <w:r>
        <w:rPr>
          <w:color w:val="000000"/>
          <w:sz w:val="28"/>
          <w:szCs w:val="28"/>
        </w:rPr>
        <w:t>осуществляется соответственно в порядке статей 28, 29, 30, 30.1., 30.2. ФЗ № 178.</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14. Обременения приватизируемого муниципального имущества</w:t>
      </w:r>
    </w:p>
    <w:p w:rsidR="000B7EF0" w:rsidRDefault="000B7EF0" w:rsidP="000B7EF0">
      <w:pPr>
        <w:pStyle w:val="ConsPlusNormal"/>
        <w:ind w:firstLine="540"/>
        <w:jc w:val="both"/>
      </w:pPr>
      <w: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0B7EF0" w:rsidRDefault="000B7EF0" w:rsidP="000B7EF0">
      <w:pPr>
        <w:pStyle w:val="ConsPlusNormal"/>
        <w:ind w:firstLine="540"/>
        <w:jc w:val="both"/>
      </w:pPr>
      <w:r>
        <w:t>2. Ограничениями могут являться:</w:t>
      </w:r>
    </w:p>
    <w:p w:rsidR="000B7EF0" w:rsidRDefault="000B7EF0" w:rsidP="000B7EF0">
      <w:pPr>
        <w:pStyle w:val="ConsPlusNormal"/>
        <w:ind w:firstLine="540"/>
        <w:jc w:val="both"/>
      </w:pPr>
      <w: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B7EF0" w:rsidRDefault="000B7EF0" w:rsidP="000B7EF0">
      <w:pPr>
        <w:pStyle w:val="ConsPlusNormal"/>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B7EF0" w:rsidRDefault="000B7EF0" w:rsidP="000B7EF0">
      <w:pPr>
        <w:pStyle w:val="ConsPlusNormal"/>
        <w:ind w:firstLine="540"/>
        <w:jc w:val="both"/>
      </w:pPr>
      <w:r>
        <w:t>3) иные обязанности, предусмотренные федеральным законом или в установленном им порядке.</w:t>
      </w:r>
    </w:p>
    <w:p w:rsidR="000B7EF0" w:rsidRDefault="000B7EF0" w:rsidP="000B7EF0">
      <w:pPr>
        <w:pStyle w:val="ConsPlusNormal"/>
        <w:ind w:firstLine="540"/>
        <w:jc w:val="both"/>
      </w:pPr>
      <w: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B7EF0" w:rsidRDefault="000B7EF0" w:rsidP="000B7EF0">
      <w:pPr>
        <w:pStyle w:val="ConsPlusNormal"/>
        <w:ind w:firstLine="540"/>
        <w:jc w:val="both"/>
      </w:pPr>
      <w:r>
        <w:t>обеспечивать беспрепятственный доступ, проход, проезд;</w:t>
      </w:r>
    </w:p>
    <w:p w:rsidR="000B7EF0" w:rsidRDefault="000B7EF0" w:rsidP="000B7EF0">
      <w:pPr>
        <w:pStyle w:val="ConsPlusNormal"/>
        <w:ind w:firstLine="540"/>
        <w:jc w:val="both"/>
      </w:pPr>
      <w:r>
        <w:t>обеспечивать возможность размещения межевых, геодезических и иных знаков;</w:t>
      </w:r>
    </w:p>
    <w:p w:rsidR="000B7EF0" w:rsidRDefault="000B7EF0" w:rsidP="000B7EF0">
      <w:pPr>
        <w:pStyle w:val="ConsPlusNormal"/>
        <w:ind w:firstLine="540"/>
        <w:jc w:val="both"/>
      </w:pPr>
      <w:r>
        <w:lastRenderedPageBreak/>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B7EF0" w:rsidRDefault="000B7EF0" w:rsidP="000B7EF0">
      <w:pPr>
        <w:pStyle w:val="ConsPlusNormal"/>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B7EF0" w:rsidRDefault="000B7EF0" w:rsidP="000B7EF0">
      <w:pPr>
        <w:pStyle w:val="ConsPlusNormal"/>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0B7EF0" w:rsidRDefault="000B7EF0" w:rsidP="000B7EF0">
      <w:pPr>
        <w:pStyle w:val="ConsPlusNormal"/>
        <w:ind w:firstLine="540"/>
        <w:jc w:val="both"/>
      </w:pPr>
      <w:r>
        <w:t>5. Переход прав на муниципальное имущество, обремененное публичным сервитутом, не влечет за собой прекращение публичного сервитута.</w:t>
      </w:r>
    </w:p>
    <w:p w:rsidR="000B7EF0" w:rsidRDefault="000B7EF0" w:rsidP="000B7EF0">
      <w:pPr>
        <w:pStyle w:val="ConsPlusNormal"/>
        <w:ind w:firstLine="540"/>
        <w:jc w:val="both"/>
      </w:pPr>
      <w: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0B7EF0" w:rsidRDefault="000B7EF0" w:rsidP="000B7EF0">
      <w:pPr>
        <w:pStyle w:val="ConsPlusNormal"/>
        <w:ind w:firstLine="540"/>
        <w:jc w:val="both"/>
      </w:pPr>
      <w: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B7EF0" w:rsidRDefault="000B7EF0" w:rsidP="000B7EF0">
      <w:pPr>
        <w:pStyle w:val="ConsPlusNormal"/>
        <w:ind w:firstLine="540"/>
        <w:jc w:val="both"/>
      </w:pPr>
      <w:r>
        <w:t xml:space="preserve">указанное лицо может быть </w:t>
      </w:r>
      <w:proofErr w:type="gramStart"/>
      <w:r>
        <w:t>обязано</w:t>
      </w:r>
      <w:proofErr w:type="gramEnd"/>
      <w:r>
        <w:t xml:space="preserve"> исполнить в натуре условия обременения, в том числе публичного сервитута;</w:t>
      </w:r>
    </w:p>
    <w:p w:rsidR="000B7EF0" w:rsidRDefault="000B7EF0" w:rsidP="000B7EF0">
      <w:pPr>
        <w:pStyle w:val="ConsPlusNormal"/>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0B7EF0" w:rsidRDefault="000B7EF0" w:rsidP="000B7EF0">
      <w:pPr>
        <w:pStyle w:val="ConsPlusNormal"/>
        <w:ind w:firstLine="540"/>
        <w:jc w:val="both"/>
      </w:pPr>
      <w:r>
        <w:t>7. Обременение, в том числе публичный сервитут, может быть прекращено или их условия могут быть изменены в случае:</w:t>
      </w:r>
    </w:p>
    <w:p w:rsidR="000B7EF0" w:rsidRDefault="000B7EF0" w:rsidP="000B7EF0">
      <w:pPr>
        <w:pStyle w:val="ConsPlusNormal"/>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0B7EF0" w:rsidRDefault="000B7EF0" w:rsidP="000B7EF0">
      <w:pPr>
        <w:pStyle w:val="ConsPlusNormal"/>
        <w:ind w:firstLine="540"/>
        <w:jc w:val="both"/>
      </w:pPr>
      <w:r>
        <w:t>невозможности или существенного затруднения использования имущества по его прямому назначению.</w:t>
      </w:r>
    </w:p>
    <w:p w:rsidR="000B7EF0" w:rsidRDefault="000B7EF0" w:rsidP="000B7EF0">
      <w:pPr>
        <w:pStyle w:val="ConsPlusNormal"/>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B7EF0" w:rsidRDefault="000B7EF0" w:rsidP="000B7EF0">
      <w:pPr>
        <w:widowControl w:val="0"/>
        <w:autoSpaceDE w:val="0"/>
        <w:autoSpaceDN w:val="0"/>
        <w:adjustRightInd w:val="0"/>
        <w:jc w:val="center"/>
        <w:rPr>
          <w:color w:val="000000"/>
          <w:sz w:val="28"/>
          <w:szCs w:val="28"/>
        </w:rPr>
      </w:pPr>
      <w:r>
        <w:rPr>
          <w:color w:val="000000"/>
          <w:sz w:val="28"/>
          <w:szCs w:val="28"/>
        </w:rPr>
        <w:t xml:space="preserve">     </w:t>
      </w:r>
    </w:p>
    <w:p w:rsidR="000B7EF0" w:rsidRPr="00DF1582" w:rsidRDefault="000B7EF0" w:rsidP="000B7EF0">
      <w:pPr>
        <w:pStyle w:val="Heading"/>
        <w:jc w:val="center"/>
        <w:rPr>
          <w:rFonts w:ascii="Times New Roman" w:hAnsi="Times New Roman" w:cs="Times New Roman"/>
          <w:b/>
        </w:rPr>
      </w:pPr>
      <w:r w:rsidRPr="00DF1582">
        <w:rPr>
          <w:rFonts w:ascii="Times New Roman" w:hAnsi="Times New Roman" w:cs="Times New Roman"/>
          <w:b/>
        </w:rPr>
        <w:t>Глава IV. Оплата и распределение денежных средств</w:t>
      </w:r>
    </w:p>
    <w:p w:rsidR="000B7EF0" w:rsidRPr="00DF1582" w:rsidRDefault="000B7EF0" w:rsidP="000B7EF0">
      <w:pPr>
        <w:pStyle w:val="Heading"/>
        <w:jc w:val="center"/>
        <w:rPr>
          <w:rFonts w:ascii="Times New Roman" w:hAnsi="Times New Roman" w:cs="Times New Roman"/>
          <w:b/>
        </w:rPr>
      </w:pPr>
      <w:r w:rsidRPr="00DF1582">
        <w:rPr>
          <w:rFonts w:ascii="Times New Roman" w:hAnsi="Times New Roman" w:cs="Times New Roman"/>
          <w:b/>
        </w:rPr>
        <w:t xml:space="preserve">от продажи муниципального имущества </w:t>
      </w:r>
    </w:p>
    <w:p w:rsidR="000B7EF0" w:rsidRDefault="000B7EF0" w:rsidP="000B7EF0">
      <w:pPr>
        <w:widowControl w:val="0"/>
        <w:autoSpaceDE w:val="0"/>
        <w:autoSpaceDN w:val="0"/>
        <w:adjustRightInd w:val="0"/>
        <w:ind w:firstLine="225"/>
        <w:jc w:val="both"/>
        <w:rPr>
          <w:color w:val="000000"/>
          <w:sz w:val="28"/>
          <w:szCs w:val="28"/>
        </w:rPr>
      </w:pPr>
    </w:p>
    <w:p w:rsidR="000B7EF0" w:rsidRDefault="000B7EF0" w:rsidP="000B7EF0">
      <w:pPr>
        <w:widowControl w:val="0"/>
        <w:autoSpaceDE w:val="0"/>
        <w:autoSpaceDN w:val="0"/>
        <w:adjustRightInd w:val="0"/>
        <w:ind w:firstLine="225"/>
        <w:jc w:val="center"/>
        <w:rPr>
          <w:color w:val="000000"/>
          <w:sz w:val="28"/>
          <w:szCs w:val="28"/>
        </w:rPr>
      </w:pPr>
      <w:r>
        <w:rPr>
          <w:b/>
          <w:bCs/>
          <w:color w:val="000000"/>
          <w:sz w:val="28"/>
          <w:szCs w:val="28"/>
        </w:rPr>
        <w:t>16. Распределение денежных средств, полученных в результате сделок купли-продажи муниципального имущества</w:t>
      </w:r>
    </w:p>
    <w:p w:rsidR="000B7EF0" w:rsidRPr="0052141C" w:rsidRDefault="000B7EF0" w:rsidP="000B7EF0">
      <w:pPr>
        <w:pStyle w:val="ConsPlusNormal"/>
        <w:ind w:firstLine="540"/>
        <w:jc w:val="both"/>
        <w:rPr>
          <w:bCs/>
        </w:rPr>
      </w:pPr>
      <w:r w:rsidRPr="0052141C">
        <w:rPr>
          <w:bCs/>
        </w:rPr>
        <w:lastRenderedPageBreak/>
        <w:t>1. При продаже</w:t>
      </w:r>
      <w:r>
        <w:rPr>
          <w:bCs/>
        </w:rPr>
        <w:t xml:space="preserve"> </w:t>
      </w:r>
      <w:r w:rsidRPr="0052141C">
        <w:rPr>
          <w:bCs/>
        </w:rPr>
        <w:t>муниципального имущества законным средством платежа признается валюта Российской Федерации.</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2. Передача кредиторам</w:t>
      </w:r>
      <w:r>
        <w:rPr>
          <w:bCs/>
          <w:sz w:val="28"/>
          <w:szCs w:val="28"/>
        </w:rPr>
        <w:t xml:space="preserve"> </w:t>
      </w:r>
      <w:r w:rsidRPr="0052141C">
        <w:rPr>
          <w:bCs/>
          <w:sz w:val="28"/>
          <w:szCs w:val="28"/>
        </w:rPr>
        <w:t>муниципального имущества в зачет</w:t>
      </w:r>
      <w:r>
        <w:rPr>
          <w:bCs/>
          <w:sz w:val="28"/>
          <w:szCs w:val="28"/>
        </w:rPr>
        <w:t xml:space="preserve"> </w:t>
      </w:r>
      <w:r w:rsidRPr="0052141C">
        <w:rPr>
          <w:bCs/>
          <w:sz w:val="28"/>
          <w:szCs w:val="28"/>
        </w:rPr>
        <w:t xml:space="preserve">муниципального имущества на находящееся в частной собственности имущество не допускается, за исключением случаев, установленных </w:t>
      </w:r>
      <w:r>
        <w:rPr>
          <w:bCs/>
          <w:sz w:val="28"/>
          <w:szCs w:val="28"/>
        </w:rPr>
        <w:t>Законом</w:t>
      </w:r>
      <w:r w:rsidRPr="0052141C">
        <w:rPr>
          <w:bCs/>
          <w:sz w:val="28"/>
          <w:szCs w:val="28"/>
        </w:rPr>
        <w:t>.</w:t>
      </w:r>
    </w:p>
    <w:p w:rsidR="000B7EF0" w:rsidRPr="0052141C" w:rsidRDefault="000B7EF0" w:rsidP="000B7EF0">
      <w:pPr>
        <w:autoSpaceDE w:val="0"/>
        <w:autoSpaceDN w:val="0"/>
        <w:adjustRightInd w:val="0"/>
        <w:ind w:firstLine="540"/>
        <w:jc w:val="both"/>
        <w:rPr>
          <w:bCs/>
          <w:sz w:val="28"/>
          <w:szCs w:val="28"/>
        </w:rPr>
      </w:pPr>
      <w:r>
        <w:rPr>
          <w:bCs/>
          <w:sz w:val="28"/>
          <w:szCs w:val="28"/>
        </w:rPr>
        <w:t>3</w:t>
      </w:r>
      <w:r w:rsidRPr="0052141C">
        <w:rPr>
          <w:bCs/>
          <w:sz w:val="28"/>
          <w:szCs w:val="28"/>
        </w:rPr>
        <w:t>. Оплата приобретаемого покупателем</w:t>
      </w:r>
      <w:r>
        <w:rPr>
          <w:bCs/>
          <w:sz w:val="28"/>
          <w:szCs w:val="28"/>
        </w:rPr>
        <w:t xml:space="preserve"> </w:t>
      </w:r>
      <w:r w:rsidRPr="0052141C">
        <w:rPr>
          <w:bCs/>
          <w:sz w:val="28"/>
          <w:szCs w:val="28"/>
        </w:rPr>
        <w:t>муниципального имущества производится единовременно или в рассрочку. Срок рассрочки не может быть более чем один год.</w:t>
      </w:r>
    </w:p>
    <w:p w:rsidR="000B7EF0" w:rsidRPr="0052141C" w:rsidRDefault="000B7EF0" w:rsidP="000B7EF0">
      <w:pPr>
        <w:autoSpaceDE w:val="0"/>
        <w:autoSpaceDN w:val="0"/>
        <w:adjustRightInd w:val="0"/>
        <w:ind w:firstLine="540"/>
        <w:jc w:val="both"/>
        <w:rPr>
          <w:bCs/>
          <w:sz w:val="28"/>
          <w:szCs w:val="28"/>
        </w:rPr>
      </w:pPr>
      <w:r>
        <w:rPr>
          <w:bCs/>
          <w:sz w:val="28"/>
          <w:szCs w:val="28"/>
        </w:rPr>
        <w:t>4</w:t>
      </w:r>
      <w:r w:rsidRPr="0052141C">
        <w:rPr>
          <w:bCs/>
          <w:sz w:val="28"/>
          <w:szCs w:val="28"/>
        </w:rPr>
        <w:t>. Решение о предоставлении рассрочки может быть принято в случае приватизации</w:t>
      </w:r>
      <w:r>
        <w:rPr>
          <w:bCs/>
          <w:sz w:val="28"/>
          <w:szCs w:val="28"/>
        </w:rPr>
        <w:t xml:space="preserve"> </w:t>
      </w:r>
      <w:r w:rsidRPr="0052141C">
        <w:rPr>
          <w:bCs/>
          <w:sz w:val="28"/>
          <w:szCs w:val="28"/>
        </w:rPr>
        <w:t xml:space="preserve">муниципального имущества в соответствии со </w:t>
      </w:r>
      <w:hyperlink r:id="rId11" w:history="1">
        <w:r w:rsidRPr="0052141C">
          <w:rPr>
            <w:bCs/>
            <w:sz w:val="28"/>
            <w:szCs w:val="28"/>
          </w:rPr>
          <w:t>статьей 24</w:t>
        </w:r>
      </w:hyperlink>
      <w:r w:rsidRPr="0052141C">
        <w:rPr>
          <w:bCs/>
          <w:sz w:val="28"/>
          <w:szCs w:val="28"/>
        </w:rPr>
        <w:t xml:space="preserve"> </w:t>
      </w:r>
      <w:r>
        <w:rPr>
          <w:bCs/>
          <w:sz w:val="28"/>
          <w:szCs w:val="28"/>
        </w:rPr>
        <w:t>З</w:t>
      </w:r>
      <w:r w:rsidRPr="0052141C">
        <w:rPr>
          <w:bCs/>
          <w:sz w:val="28"/>
          <w:szCs w:val="28"/>
        </w:rPr>
        <w:t>акона.</w:t>
      </w:r>
    </w:p>
    <w:p w:rsidR="000B7EF0" w:rsidRPr="0052141C" w:rsidRDefault="000B7EF0" w:rsidP="000B7EF0">
      <w:pPr>
        <w:autoSpaceDE w:val="0"/>
        <w:autoSpaceDN w:val="0"/>
        <w:adjustRightInd w:val="0"/>
        <w:ind w:firstLine="540"/>
        <w:jc w:val="both"/>
        <w:rPr>
          <w:bCs/>
          <w:sz w:val="28"/>
          <w:szCs w:val="28"/>
        </w:rPr>
      </w:pPr>
      <w:r>
        <w:rPr>
          <w:bCs/>
          <w:sz w:val="28"/>
          <w:szCs w:val="28"/>
        </w:rPr>
        <w:t>5</w:t>
      </w:r>
      <w:r w:rsidRPr="0052141C">
        <w:rPr>
          <w:bCs/>
          <w:sz w:val="28"/>
          <w:szCs w:val="28"/>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w:t>
      </w:r>
      <w:r>
        <w:rPr>
          <w:bCs/>
          <w:sz w:val="28"/>
          <w:szCs w:val="28"/>
        </w:rPr>
        <w:t xml:space="preserve"> </w:t>
      </w:r>
      <w:r w:rsidRPr="0052141C">
        <w:rPr>
          <w:bCs/>
          <w:sz w:val="28"/>
          <w:szCs w:val="28"/>
        </w:rPr>
        <w:t>муниципального имущества.</w:t>
      </w:r>
    </w:p>
    <w:p w:rsidR="000B7EF0" w:rsidRPr="0052141C" w:rsidRDefault="000B7EF0" w:rsidP="000B7EF0">
      <w:pPr>
        <w:autoSpaceDE w:val="0"/>
        <w:autoSpaceDN w:val="0"/>
        <w:adjustRightInd w:val="0"/>
        <w:ind w:firstLine="540"/>
        <w:jc w:val="both"/>
        <w:rPr>
          <w:bCs/>
          <w:sz w:val="28"/>
          <w:szCs w:val="28"/>
        </w:rPr>
      </w:pPr>
      <w:r>
        <w:rPr>
          <w:bCs/>
          <w:sz w:val="28"/>
          <w:szCs w:val="28"/>
        </w:rPr>
        <w:t>6</w:t>
      </w:r>
      <w:r w:rsidRPr="0052141C">
        <w:rPr>
          <w:bCs/>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2" w:history="1">
        <w:r w:rsidRPr="0052141C">
          <w:rPr>
            <w:bCs/>
            <w:sz w:val="28"/>
            <w:szCs w:val="28"/>
          </w:rPr>
          <w:t>ставки рефинансирования</w:t>
        </w:r>
      </w:hyperlink>
      <w:r w:rsidRPr="0052141C">
        <w:rPr>
          <w:bCs/>
          <w:sz w:val="28"/>
          <w:szCs w:val="28"/>
        </w:rPr>
        <w:t xml:space="preserve"> Центрального банка Российской Федерации, действующей на дату размещения на сайтах в сети "Интернет" объявления о продаже.</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 xml:space="preserve">Начисленные проценты перечисляются в порядке, установленном Бюджетным </w:t>
      </w:r>
      <w:hyperlink r:id="rId13" w:history="1">
        <w:r w:rsidRPr="0052141C">
          <w:rPr>
            <w:bCs/>
            <w:sz w:val="28"/>
            <w:szCs w:val="28"/>
          </w:rPr>
          <w:t>кодексом</w:t>
        </w:r>
      </w:hyperlink>
      <w:r w:rsidRPr="0052141C">
        <w:rPr>
          <w:bCs/>
          <w:sz w:val="28"/>
          <w:szCs w:val="28"/>
        </w:rPr>
        <w:t xml:space="preserve"> Российской Федерации.</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Покупатель вправе оплатить приобретаемое государственное или муниципальное имущество досрочно.</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 xml:space="preserve"> Право собственности на</w:t>
      </w:r>
      <w:r>
        <w:rPr>
          <w:bCs/>
          <w:sz w:val="28"/>
          <w:szCs w:val="28"/>
        </w:rPr>
        <w:t xml:space="preserve"> </w:t>
      </w:r>
      <w:r w:rsidRPr="0052141C">
        <w:rPr>
          <w:bCs/>
          <w:sz w:val="28"/>
          <w:szCs w:val="28"/>
        </w:rPr>
        <w:t xml:space="preserve">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4" w:history="1">
        <w:r w:rsidRPr="0052141C">
          <w:rPr>
            <w:bCs/>
            <w:sz w:val="28"/>
            <w:szCs w:val="28"/>
          </w:rPr>
          <w:t>пункта 3 статьи 32</w:t>
        </w:r>
      </w:hyperlink>
      <w:r w:rsidRPr="0052141C">
        <w:rPr>
          <w:bCs/>
          <w:sz w:val="28"/>
          <w:szCs w:val="28"/>
        </w:rPr>
        <w:t xml:space="preserve"> </w:t>
      </w:r>
      <w:r>
        <w:rPr>
          <w:bCs/>
          <w:sz w:val="28"/>
          <w:szCs w:val="28"/>
        </w:rPr>
        <w:t>З</w:t>
      </w:r>
      <w:r w:rsidRPr="0052141C">
        <w:rPr>
          <w:bCs/>
          <w:sz w:val="28"/>
          <w:szCs w:val="28"/>
        </w:rPr>
        <w:t>акона не распространяются.</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52141C">
        <w:rPr>
          <w:bCs/>
          <w:sz w:val="28"/>
          <w:szCs w:val="28"/>
        </w:rPr>
        <w:t>с даты заключения</w:t>
      </w:r>
      <w:proofErr w:type="gramEnd"/>
      <w:r w:rsidRPr="0052141C">
        <w:rPr>
          <w:bCs/>
          <w:sz w:val="28"/>
          <w:szCs w:val="28"/>
        </w:rPr>
        <w:t xml:space="preserve"> договора.</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 xml:space="preserve">С момента передачи покупателю приобретенного в рассрочку имущества и до момента его полной оплаты указанное имущество в силу </w:t>
      </w:r>
      <w:r>
        <w:rPr>
          <w:bCs/>
          <w:sz w:val="28"/>
          <w:szCs w:val="28"/>
        </w:rPr>
        <w:t>З</w:t>
      </w:r>
      <w:r w:rsidRPr="0052141C">
        <w:rPr>
          <w:bCs/>
          <w:sz w:val="28"/>
          <w:szCs w:val="28"/>
        </w:rPr>
        <w:t>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С покупателя могут быть взысканы также убытки, причиненные неисполнением договора купли-продажи.</w:t>
      </w:r>
    </w:p>
    <w:p w:rsidR="000B7EF0" w:rsidRPr="0052141C" w:rsidRDefault="000B7EF0" w:rsidP="000B7EF0">
      <w:pPr>
        <w:autoSpaceDE w:val="0"/>
        <w:autoSpaceDN w:val="0"/>
        <w:adjustRightInd w:val="0"/>
        <w:ind w:firstLine="540"/>
        <w:jc w:val="both"/>
        <w:rPr>
          <w:bCs/>
          <w:sz w:val="28"/>
          <w:szCs w:val="28"/>
        </w:rPr>
      </w:pPr>
      <w:r w:rsidRPr="0052141C">
        <w:rPr>
          <w:bCs/>
          <w:sz w:val="28"/>
          <w:szCs w:val="28"/>
        </w:rPr>
        <w:t>7. Порядок оплаты имущества, находящегося в</w:t>
      </w:r>
      <w:r>
        <w:rPr>
          <w:bCs/>
          <w:sz w:val="28"/>
          <w:szCs w:val="28"/>
        </w:rPr>
        <w:t xml:space="preserve"> </w:t>
      </w:r>
      <w:r w:rsidRPr="0052141C">
        <w:rPr>
          <w:bCs/>
          <w:sz w:val="28"/>
          <w:szCs w:val="28"/>
        </w:rPr>
        <w:t>муниципальной собственности, устанавливается</w:t>
      </w:r>
      <w:r>
        <w:rPr>
          <w:bCs/>
          <w:sz w:val="28"/>
          <w:szCs w:val="28"/>
        </w:rPr>
        <w:t xml:space="preserve"> </w:t>
      </w:r>
      <w:r w:rsidRPr="0052141C">
        <w:rPr>
          <w:bCs/>
          <w:sz w:val="28"/>
          <w:szCs w:val="28"/>
        </w:rPr>
        <w:t>органами местного самоуправления.</w:t>
      </w:r>
    </w:p>
    <w:p w:rsidR="000B7EF0" w:rsidRPr="0052141C" w:rsidRDefault="000B7EF0" w:rsidP="000B7EF0">
      <w:pPr>
        <w:autoSpaceDE w:val="0"/>
        <w:autoSpaceDN w:val="0"/>
        <w:adjustRightInd w:val="0"/>
        <w:ind w:firstLine="540"/>
        <w:jc w:val="both"/>
        <w:rPr>
          <w:bCs/>
          <w:sz w:val="28"/>
          <w:szCs w:val="28"/>
        </w:rPr>
      </w:pPr>
      <w:r>
        <w:rPr>
          <w:bCs/>
          <w:sz w:val="28"/>
          <w:szCs w:val="28"/>
        </w:rPr>
        <w:lastRenderedPageBreak/>
        <w:t>8</w:t>
      </w:r>
      <w:r w:rsidRPr="0052141C">
        <w:rPr>
          <w:bCs/>
          <w:sz w:val="28"/>
          <w:szCs w:val="28"/>
        </w:rPr>
        <w:t>. Возврат денежных средств по недействительным сделкам купли-продажи</w:t>
      </w:r>
      <w:r>
        <w:rPr>
          <w:bCs/>
          <w:sz w:val="28"/>
          <w:szCs w:val="28"/>
        </w:rPr>
        <w:t xml:space="preserve"> </w:t>
      </w:r>
      <w:r w:rsidRPr="0052141C">
        <w:rPr>
          <w:bCs/>
          <w:sz w:val="28"/>
          <w:szCs w:val="28"/>
        </w:rPr>
        <w:t xml:space="preserve">муниципального имущества осуществляется </w:t>
      </w:r>
      <w:proofErr w:type="gramStart"/>
      <w:r w:rsidRPr="0052141C">
        <w:rPr>
          <w:bCs/>
          <w:sz w:val="28"/>
          <w:szCs w:val="28"/>
        </w:rPr>
        <w:t xml:space="preserve">в соответствии с Бюджетным </w:t>
      </w:r>
      <w:hyperlink r:id="rId15" w:history="1">
        <w:r w:rsidRPr="0052141C">
          <w:rPr>
            <w:bCs/>
            <w:sz w:val="28"/>
            <w:szCs w:val="28"/>
          </w:rPr>
          <w:t>кодексом</w:t>
        </w:r>
      </w:hyperlink>
      <w:r w:rsidRPr="0052141C">
        <w:rPr>
          <w:bCs/>
          <w:sz w:val="28"/>
          <w:szCs w:val="28"/>
        </w:rPr>
        <w:t xml:space="preserve"> Российской Федерации за сче</w:t>
      </w:r>
      <w:r>
        <w:rPr>
          <w:bCs/>
          <w:sz w:val="28"/>
          <w:szCs w:val="28"/>
        </w:rPr>
        <w:t xml:space="preserve">т </w:t>
      </w:r>
      <w:r w:rsidRPr="0052141C">
        <w:rPr>
          <w:bCs/>
          <w:sz w:val="28"/>
          <w:szCs w:val="28"/>
        </w:rPr>
        <w:t>местн</w:t>
      </w:r>
      <w:r>
        <w:rPr>
          <w:bCs/>
          <w:sz w:val="28"/>
          <w:szCs w:val="28"/>
        </w:rPr>
        <w:t>ого</w:t>
      </w:r>
      <w:r w:rsidRPr="0052141C">
        <w:rPr>
          <w:bCs/>
          <w:sz w:val="28"/>
          <w:szCs w:val="28"/>
        </w:rPr>
        <w:t xml:space="preserve"> бюджет</w:t>
      </w:r>
      <w:r>
        <w:rPr>
          <w:bCs/>
          <w:sz w:val="28"/>
          <w:szCs w:val="28"/>
        </w:rPr>
        <w:t>а</w:t>
      </w:r>
      <w:r w:rsidRPr="0052141C">
        <w:rPr>
          <w:bCs/>
          <w:sz w:val="28"/>
          <w:szCs w:val="28"/>
        </w:rPr>
        <w:t xml:space="preserve"> на основании вступившего в силу</w:t>
      </w:r>
      <w:proofErr w:type="gramEnd"/>
      <w:r w:rsidRPr="0052141C">
        <w:rPr>
          <w:bCs/>
          <w:sz w:val="28"/>
          <w:szCs w:val="28"/>
        </w:rPr>
        <w:t xml:space="preserve"> решения суда после передачи такого имущества в</w:t>
      </w:r>
      <w:r>
        <w:rPr>
          <w:bCs/>
          <w:sz w:val="28"/>
          <w:szCs w:val="28"/>
        </w:rPr>
        <w:t xml:space="preserve"> </w:t>
      </w:r>
      <w:r w:rsidRPr="0052141C">
        <w:rPr>
          <w:bCs/>
          <w:sz w:val="28"/>
          <w:szCs w:val="28"/>
        </w:rPr>
        <w:t>муниципальную собственность</w:t>
      </w:r>
    </w:p>
    <w:p w:rsidR="000B7EF0" w:rsidRDefault="000B7EF0" w:rsidP="000B7EF0">
      <w:pPr>
        <w:widowControl w:val="0"/>
        <w:autoSpaceDE w:val="0"/>
        <w:autoSpaceDN w:val="0"/>
        <w:adjustRightInd w:val="0"/>
        <w:jc w:val="both"/>
        <w:rPr>
          <w:color w:val="000000"/>
          <w:sz w:val="28"/>
          <w:szCs w:val="28"/>
        </w:rPr>
      </w:pPr>
    </w:p>
    <w:p w:rsidR="000B7EF0" w:rsidRPr="00B145EF" w:rsidRDefault="000B7EF0" w:rsidP="000B7EF0">
      <w:pPr>
        <w:pStyle w:val="Heading"/>
        <w:jc w:val="center"/>
        <w:rPr>
          <w:rFonts w:ascii="Times New Roman" w:hAnsi="Times New Roman" w:cs="Times New Roman"/>
          <w:b/>
        </w:rPr>
      </w:pPr>
      <w:r w:rsidRPr="00B145EF">
        <w:rPr>
          <w:rFonts w:ascii="Times New Roman" w:hAnsi="Times New Roman" w:cs="Times New Roman"/>
          <w:b/>
        </w:rPr>
        <w:t>Глава V. Заключительные положения</w:t>
      </w:r>
    </w:p>
    <w:p w:rsidR="000B7EF0" w:rsidRDefault="000B7EF0" w:rsidP="000B7EF0">
      <w:pPr>
        <w:widowControl w:val="0"/>
        <w:autoSpaceDE w:val="0"/>
        <w:autoSpaceDN w:val="0"/>
        <w:adjustRightInd w:val="0"/>
        <w:ind w:firstLine="225"/>
        <w:jc w:val="both"/>
        <w:rPr>
          <w:b/>
          <w:bCs/>
          <w:color w:val="000000"/>
          <w:sz w:val="28"/>
          <w:szCs w:val="28"/>
        </w:rPr>
      </w:pPr>
    </w:p>
    <w:p w:rsidR="000B7EF0" w:rsidRDefault="000B7EF0" w:rsidP="000B7EF0">
      <w:pPr>
        <w:widowControl w:val="0"/>
        <w:autoSpaceDE w:val="0"/>
        <w:autoSpaceDN w:val="0"/>
        <w:adjustRightInd w:val="0"/>
        <w:ind w:firstLine="225"/>
        <w:jc w:val="both"/>
        <w:rPr>
          <w:color w:val="000000"/>
          <w:sz w:val="28"/>
          <w:szCs w:val="28"/>
        </w:rPr>
      </w:pPr>
      <w:r>
        <w:rPr>
          <w:b/>
          <w:bCs/>
          <w:color w:val="000000"/>
          <w:sz w:val="28"/>
          <w:szCs w:val="28"/>
        </w:rPr>
        <w:t>Статья 19. Переходные положения</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1. </w:t>
      </w:r>
      <w:proofErr w:type="gramStart"/>
      <w:r>
        <w:rPr>
          <w:color w:val="000000"/>
          <w:sz w:val="28"/>
          <w:szCs w:val="28"/>
        </w:rPr>
        <w:t>С даты вступления</w:t>
      </w:r>
      <w:proofErr w:type="gramEnd"/>
      <w:r>
        <w:rPr>
          <w:color w:val="000000"/>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0B7EF0" w:rsidRDefault="000B7EF0" w:rsidP="000B7EF0">
      <w:pPr>
        <w:widowControl w:val="0"/>
        <w:autoSpaceDE w:val="0"/>
        <w:autoSpaceDN w:val="0"/>
        <w:adjustRightInd w:val="0"/>
        <w:ind w:firstLine="567"/>
        <w:jc w:val="both"/>
        <w:rPr>
          <w:color w:val="000000"/>
          <w:sz w:val="28"/>
          <w:szCs w:val="28"/>
        </w:rPr>
      </w:pPr>
      <w:r>
        <w:rPr>
          <w:color w:val="000000"/>
          <w:sz w:val="28"/>
          <w:szCs w:val="28"/>
        </w:rPr>
        <w:t xml:space="preserve">2. </w:t>
      </w:r>
      <w:proofErr w:type="gramStart"/>
      <w:r>
        <w:rPr>
          <w:color w:val="000000"/>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0B7EF0" w:rsidRDefault="000B7EF0" w:rsidP="000B7EF0">
      <w:pPr>
        <w:widowControl w:val="0"/>
        <w:autoSpaceDE w:val="0"/>
        <w:autoSpaceDN w:val="0"/>
        <w:adjustRightInd w:val="0"/>
        <w:ind w:firstLine="225"/>
        <w:jc w:val="both"/>
        <w:rPr>
          <w:b/>
          <w:bCs/>
          <w:color w:val="000000"/>
          <w:sz w:val="28"/>
          <w:szCs w:val="28"/>
        </w:rPr>
      </w:pPr>
    </w:p>
    <w:p w:rsidR="000B7EF0" w:rsidRDefault="000B7EF0" w:rsidP="000B7EF0">
      <w:pPr>
        <w:widowControl w:val="0"/>
        <w:autoSpaceDE w:val="0"/>
        <w:autoSpaceDN w:val="0"/>
        <w:adjustRightInd w:val="0"/>
        <w:ind w:firstLine="225"/>
        <w:jc w:val="both"/>
        <w:rPr>
          <w:color w:val="000000"/>
          <w:sz w:val="28"/>
          <w:szCs w:val="28"/>
        </w:rPr>
      </w:pPr>
      <w:r>
        <w:rPr>
          <w:b/>
          <w:bCs/>
          <w:color w:val="000000"/>
          <w:sz w:val="28"/>
          <w:szCs w:val="28"/>
        </w:rPr>
        <w:t>Статья 20. Порядок вступления в силу настоящего Положения</w:t>
      </w:r>
    </w:p>
    <w:p w:rsidR="000B7EF0" w:rsidRDefault="000B7EF0" w:rsidP="000B7EF0">
      <w:pPr>
        <w:widowControl w:val="0"/>
        <w:autoSpaceDE w:val="0"/>
        <w:autoSpaceDN w:val="0"/>
        <w:adjustRightInd w:val="0"/>
        <w:jc w:val="both"/>
        <w:rPr>
          <w:color w:val="000000"/>
          <w:sz w:val="28"/>
          <w:szCs w:val="28"/>
        </w:rPr>
      </w:pPr>
      <w:r>
        <w:rPr>
          <w:color w:val="000000"/>
          <w:sz w:val="28"/>
          <w:szCs w:val="28"/>
        </w:rPr>
        <w:t>Настоящее Положение вступает в силу со дня его официального обнародования</w:t>
      </w:r>
    </w:p>
    <w:p w:rsidR="000B7EF0" w:rsidRDefault="000B7EF0" w:rsidP="000B7EF0">
      <w:pPr>
        <w:rPr>
          <w:sz w:val="28"/>
          <w:szCs w:val="28"/>
        </w:rPr>
      </w:pPr>
    </w:p>
    <w:p w:rsidR="000B7EF0" w:rsidRDefault="000B7EF0" w:rsidP="000B7EF0">
      <w:pPr>
        <w:rPr>
          <w:sz w:val="28"/>
          <w:szCs w:val="28"/>
        </w:rPr>
      </w:pPr>
    </w:p>
    <w:p w:rsidR="000B7EF0" w:rsidRDefault="000B7EF0" w:rsidP="000B7EF0">
      <w:pPr>
        <w:rPr>
          <w:sz w:val="28"/>
          <w:szCs w:val="28"/>
        </w:rPr>
      </w:pPr>
    </w:p>
    <w:p w:rsidR="000B7EF0" w:rsidRDefault="000B7EF0" w:rsidP="000B7EF0">
      <w:pPr>
        <w:rPr>
          <w:sz w:val="28"/>
          <w:szCs w:val="28"/>
        </w:rPr>
      </w:pPr>
      <w:r>
        <w:rPr>
          <w:sz w:val="28"/>
          <w:szCs w:val="28"/>
        </w:rPr>
        <w:t>Глава</w:t>
      </w:r>
    </w:p>
    <w:p w:rsidR="000B7EF0" w:rsidRDefault="005B6F28" w:rsidP="000B7EF0">
      <w:pPr>
        <w:rPr>
          <w:sz w:val="28"/>
          <w:szCs w:val="28"/>
        </w:rPr>
      </w:pPr>
      <w:r>
        <w:rPr>
          <w:sz w:val="28"/>
          <w:szCs w:val="28"/>
        </w:rPr>
        <w:t>Северного</w:t>
      </w:r>
      <w:r w:rsidR="000B7EF0">
        <w:rPr>
          <w:sz w:val="28"/>
          <w:szCs w:val="28"/>
        </w:rPr>
        <w:t xml:space="preserve"> сельского поселения </w:t>
      </w:r>
    </w:p>
    <w:p w:rsidR="000B7EF0" w:rsidRDefault="000B7EF0" w:rsidP="000B7EF0">
      <w:pPr>
        <w:rPr>
          <w:sz w:val="28"/>
          <w:szCs w:val="28"/>
        </w:rPr>
      </w:pPr>
      <w:r>
        <w:rPr>
          <w:sz w:val="28"/>
          <w:szCs w:val="28"/>
        </w:rPr>
        <w:t xml:space="preserve">Павловского района                               </w:t>
      </w:r>
      <w:r>
        <w:rPr>
          <w:sz w:val="28"/>
          <w:szCs w:val="28"/>
        </w:rPr>
        <w:tab/>
      </w:r>
      <w:r>
        <w:rPr>
          <w:sz w:val="28"/>
          <w:szCs w:val="28"/>
        </w:rPr>
        <w:tab/>
      </w:r>
      <w:r>
        <w:rPr>
          <w:sz w:val="28"/>
          <w:szCs w:val="28"/>
        </w:rPr>
        <w:tab/>
      </w:r>
      <w:r>
        <w:rPr>
          <w:sz w:val="28"/>
          <w:szCs w:val="28"/>
        </w:rPr>
        <w:tab/>
      </w:r>
      <w:r w:rsidR="005B6F28">
        <w:rPr>
          <w:sz w:val="28"/>
          <w:szCs w:val="28"/>
        </w:rPr>
        <w:t>А.В.Коваленко</w:t>
      </w:r>
      <w:r>
        <w:rPr>
          <w:sz w:val="28"/>
          <w:szCs w:val="28"/>
        </w:rPr>
        <w:tab/>
        <w:t xml:space="preserve">         </w:t>
      </w:r>
    </w:p>
    <w:p w:rsidR="00264093" w:rsidRDefault="00264093"/>
    <w:sectPr w:rsidR="00264093" w:rsidSect="00543082">
      <w:pgSz w:w="12240" w:h="15840"/>
      <w:pgMar w:top="1134" w:right="616" w:bottom="993" w:left="1276"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0E940934"/>
    <w:multiLevelType w:val="hybridMultilevel"/>
    <w:tmpl w:val="670A4B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2444F9D"/>
    <w:multiLevelType w:val="hybridMultilevel"/>
    <w:tmpl w:val="52BA3E58"/>
    <w:lvl w:ilvl="0" w:tplc="A5C04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EF0"/>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B7EF0"/>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6F28"/>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C7D4D"/>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0F6"/>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9B"/>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B32"/>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4E9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B7EF0"/>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rsid w:val="000B7E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0B7EF0"/>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styleId="a3">
    <w:name w:val="Body Text"/>
    <w:basedOn w:val="a"/>
    <w:link w:val="a4"/>
    <w:rsid w:val="000B7EF0"/>
    <w:pPr>
      <w:spacing w:after="120"/>
    </w:pPr>
  </w:style>
  <w:style w:type="character" w:customStyle="1" w:styleId="a4">
    <w:name w:val="Основной текст Знак"/>
    <w:basedOn w:val="a0"/>
    <w:link w:val="a3"/>
    <w:rsid w:val="000B7E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C4E9B"/>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CDFBBE0DE439168F19D990525AAF128CB75ED4AA8966CA6G2N8N" TargetMode="External"/><Relationship Id="rId13" Type="http://schemas.openxmlformats.org/officeDocument/2006/relationships/hyperlink" Target="consultantplus://offline/ref=00ED49D262E3F9B2CC636B530EB43488C22938D00F9BCE9D9AA1A52E40xDABI" TargetMode="External"/><Relationship Id="rId3" Type="http://schemas.openxmlformats.org/officeDocument/2006/relationships/settings" Target="settings.xml"/><Relationship Id="rId7" Type="http://schemas.openxmlformats.org/officeDocument/2006/relationships/hyperlink" Target="consultantplus://offline/ref=AC738760B4094ED740D6CFF437347CC6ECDFBBE0DE439168F19D990525AAF128CB75ED4AA8966CA6G2N8N" TargetMode="External"/><Relationship Id="rId12" Type="http://schemas.openxmlformats.org/officeDocument/2006/relationships/hyperlink" Target="consultantplus://offline/ref=00ED49D262E3F9B2CC636B530EB43488C22238D50F93939792F8A92Cx4A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12123F8900AE508CD699DEA1A48EB38F298B1E935B59E00552B2679A5sFa3L" TargetMode="External"/><Relationship Id="rId11" Type="http://schemas.openxmlformats.org/officeDocument/2006/relationships/hyperlink" Target="consultantplus://offline/ref=00ED49D262E3F9B2CC636B530EB43488C2293DD40E9DCE9D9AA1A52E40DB833534937F72CF8CCB79x3A4I" TargetMode="External"/><Relationship Id="rId5" Type="http://schemas.openxmlformats.org/officeDocument/2006/relationships/hyperlink" Target="consultantplus://offline/ref=B78B230C461442AC94411204090D05BAD3BF4E8AB8C10A1A806728D1BB57FC5B3B1D759ED2CA5F207CK9L" TargetMode="External"/><Relationship Id="rId15" Type="http://schemas.openxmlformats.org/officeDocument/2006/relationships/hyperlink" Target="consultantplus://offline/ref=00ED49D262E3F9B2CC636B530EB43488C22938D00F9BCE9D9AA1A52E40xDABI" TargetMode="External"/><Relationship Id="rId10" Type="http://schemas.openxmlformats.org/officeDocument/2006/relationships/hyperlink" Target="consultantplus://offline/ref=DF4A8A23057399F927757EC951627A243CE994F5FDA4B23360638EAF10KBEFH" TargetMode="External"/><Relationship Id="rId4" Type="http://schemas.openxmlformats.org/officeDocument/2006/relationships/webSettings" Target="webSettings.xml"/><Relationship Id="rId9" Type="http://schemas.openxmlformats.org/officeDocument/2006/relationships/hyperlink" Target="consultantplus://offline/ref=AC738760B4094ED740D6CFF437347CC6ECD7BBE5DE469168F19D990525AAF128CB75ED4AA8966CA6G2N9N" TargetMode="External"/><Relationship Id="rId14" Type="http://schemas.openxmlformats.org/officeDocument/2006/relationships/hyperlink" Target="consultantplus://offline/ref=00ED49D262E3F9B2CC636B530EB43488C2293DD40E9DCE9D9AA1A52E40DB833534937F72CF8CCC7Bx3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5370</Words>
  <Characters>30611</Characters>
  <Application>Microsoft Office Word</Application>
  <DocSecurity>0</DocSecurity>
  <Lines>255</Lines>
  <Paragraphs>71</Paragraphs>
  <ScaleCrop>false</ScaleCrop>
  <Company>Microsoft</Company>
  <LinksUpToDate>false</LinksUpToDate>
  <CharactersWithSpaces>35910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2019-03-04T07:07:00Z</dcterms:created>
  <dcterms:modified xsi:type="dcterms:W3CDTF">2019-03-04T08:51:00Z</dcterms:modified>
</cp:coreProperties>
</file>