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D62013" w:rsidRPr="009F19F0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2013" w:rsidRPr="009F19F0" w:rsidRDefault="00D62013">
            <w:pPr>
              <w:pStyle w:val="ConsPlusNormal"/>
              <w:rPr>
                <w:rFonts w:ascii="Times New Roman" w:hAnsi="Times New Roman" w:cs="Times New Roman"/>
              </w:rPr>
            </w:pPr>
            <w:r w:rsidRPr="009F19F0">
              <w:rPr>
                <w:rFonts w:ascii="Times New Roman" w:hAnsi="Times New Roman" w:cs="Times New Roman"/>
              </w:rPr>
              <w:t>25 июля 2017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2013" w:rsidRPr="009F19F0" w:rsidRDefault="00D620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19F0">
              <w:rPr>
                <w:rFonts w:ascii="Times New Roman" w:hAnsi="Times New Roman" w:cs="Times New Roman"/>
              </w:rPr>
              <w:t>N 3653-КЗ</w:t>
            </w:r>
          </w:p>
        </w:tc>
      </w:tr>
    </w:tbl>
    <w:p w:rsidR="00D62013" w:rsidRPr="009F19F0" w:rsidRDefault="00D620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jc w:val="center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ЗАКОН</w:t>
      </w:r>
    </w:p>
    <w:p w:rsidR="00D62013" w:rsidRPr="009F19F0" w:rsidRDefault="00D62013">
      <w:pPr>
        <w:pStyle w:val="ConsPlusTitle"/>
        <w:jc w:val="center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jc w:val="center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КРАСНОДАРСКОГО КРАЯ</w:t>
      </w:r>
    </w:p>
    <w:p w:rsidR="00D62013" w:rsidRPr="009F19F0" w:rsidRDefault="00D62013">
      <w:pPr>
        <w:pStyle w:val="ConsPlusTitle"/>
        <w:jc w:val="center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jc w:val="center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О ПОРЯДКЕ</w:t>
      </w:r>
    </w:p>
    <w:p w:rsidR="00D62013" w:rsidRPr="009F19F0" w:rsidRDefault="00D62013">
      <w:pPr>
        <w:pStyle w:val="ConsPlusTitle"/>
        <w:jc w:val="center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ОСУЩЕСТВЛЕНИЯ ПРОВЕРКИ ДОСТОВЕРНОСТИ И ПОЛНОТЫ СВЕДЕНИЙ</w:t>
      </w:r>
    </w:p>
    <w:p w:rsidR="00D62013" w:rsidRPr="009F19F0" w:rsidRDefault="00D62013">
      <w:pPr>
        <w:pStyle w:val="ConsPlusTitle"/>
        <w:jc w:val="center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D62013" w:rsidRPr="009F19F0" w:rsidRDefault="00D62013">
      <w:pPr>
        <w:pStyle w:val="ConsPlusTitle"/>
        <w:jc w:val="center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ИМУЩЕСТВЕННОГО ХАРАКТЕРА, ПРЕДСТАВЛЯЕМЫХ ГРАЖДАНАМИ,</w:t>
      </w:r>
    </w:p>
    <w:p w:rsidR="00D62013" w:rsidRPr="009F19F0" w:rsidRDefault="00D62013">
      <w:pPr>
        <w:pStyle w:val="ConsPlusTitle"/>
        <w:jc w:val="center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ПРЕТЕНДУЮЩИМИ НА ЗАМЕЩЕНИЕ МУНИЦИПАЛЬНЫХ ДОЛЖНОСТЕЙ,</w:t>
      </w:r>
    </w:p>
    <w:p w:rsidR="00D62013" w:rsidRPr="009F19F0" w:rsidRDefault="00D62013">
      <w:pPr>
        <w:pStyle w:val="ConsPlusTitle"/>
        <w:jc w:val="center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И ЛИЦАМИ, ЗАМЕЩАЮЩИМИ МУНИЦИПАЛЬНЫЕ ДОЛЖНОСТИ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jc w:val="right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Принят</w:t>
      </w:r>
    </w:p>
    <w:p w:rsidR="00D62013" w:rsidRPr="009F19F0" w:rsidRDefault="00D62013">
      <w:pPr>
        <w:pStyle w:val="ConsPlusNormal"/>
        <w:jc w:val="right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Законодательным Собранием Краснодарского края</w:t>
      </w:r>
    </w:p>
    <w:p w:rsidR="00D62013" w:rsidRPr="009F19F0" w:rsidRDefault="00D62013">
      <w:pPr>
        <w:pStyle w:val="ConsPlusNormal"/>
        <w:jc w:val="right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12 июля 2017 года</w:t>
      </w:r>
    </w:p>
    <w:p w:rsidR="00D62013" w:rsidRPr="009F19F0" w:rsidRDefault="00D62013">
      <w:pPr>
        <w:spacing w:after="1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Статья 1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Настоящий Закон определяет правовые и организационные основы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 Российской Федерации, претендующими на замещение муниципальных должностей, предусмотренных </w:t>
      </w:r>
      <w:hyperlink r:id="rId4" w:history="1">
        <w:r w:rsidRPr="009F19F0">
          <w:rPr>
            <w:rFonts w:ascii="Times New Roman" w:hAnsi="Times New Roman" w:cs="Times New Roman"/>
          </w:rPr>
          <w:t>Реестром</w:t>
        </w:r>
      </w:hyperlink>
      <w:r w:rsidRPr="009F19F0">
        <w:rPr>
          <w:rFonts w:ascii="Times New Roman" w:hAnsi="Times New Roman" w:cs="Times New Roman"/>
        </w:rPr>
        <w:t xml:space="preserve"> муниципальных должностей, утвержденным Законом Краснодарского края от 8 июня 2007 года N 1243-КЗ "О Реестре муниципальных должностей и Реестре должностей муниципальной службы в Краснодарском крае", для которых иное не установлено федеральным законом (далее - граждане, претендующие на замещение муниципальных должностей), и лицами, замещающими муниципальные должности, предусмотренные указанным Реестром муниципальных должностей (далее - лица, замещающие муниципальные должности).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Статья 2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Настоящий Закон устанавливает порядок осуществления проверки достоверности и полноты сведений, представляемых в соответствии с </w:t>
      </w:r>
      <w:hyperlink r:id="rId5" w:history="1">
        <w:r w:rsidRPr="009F19F0">
          <w:rPr>
            <w:rFonts w:ascii="Times New Roman" w:hAnsi="Times New Roman" w:cs="Times New Roman"/>
          </w:rPr>
          <w:t>Законом</w:t>
        </w:r>
      </w:hyperlink>
      <w:r w:rsidRPr="009F19F0">
        <w:rPr>
          <w:rFonts w:ascii="Times New Roman" w:hAnsi="Times New Roman" w:cs="Times New Roman"/>
        </w:rPr>
        <w:t xml:space="preserve"> Краснодарского края от 25 июля 2017 года N 3655-КЗ "О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детей":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(в ред. </w:t>
      </w:r>
      <w:hyperlink r:id="rId6" w:history="1">
        <w:r w:rsidRPr="009F19F0">
          <w:rPr>
            <w:rFonts w:ascii="Times New Roman" w:hAnsi="Times New Roman" w:cs="Times New Roman"/>
          </w:rPr>
          <w:t>Закона</w:t>
        </w:r>
      </w:hyperlink>
      <w:r w:rsidRPr="009F19F0">
        <w:rPr>
          <w:rFonts w:ascii="Times New Roman" w:hAnsi="Times New Roman" w:cs="Times New Roman"/>
        </w:rPr>
        <w:t xml:space="preserve"> Краснодарского края от 11.02.2019 N 3969-КЗ)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9"/>
      <w:bookmarkEnd w:id="0"/>
      <w:r w:rsidRPr="009F19F0">
        <w:rPr>
          <w:rFonts w:ascii="Times New Roman" w:hAnsi="Times New Roman" w:cs="Times New Roman"/>
        </w:rPr>
        <w:t>1) гражданами, претендующими на замещение муниципальных должностей (на отчетную дату), и лицами, замещающими муниципальные должности (за отчетный период и за два года, предшествующие отчетному периоду), -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детей;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(в ред. </w:t>
      </w:r>
      <w:hyperlink r:id="rId7" w:history="1">
        <w:r w:rsidRPr="009F19F0">
          <w:rPr>
            <w:rFonts w:ascii="Times New Roman" w:hAnsi="Times New Roman" w:cs="Times New Roman"/>
          </w:rPr>
          <w:t>Закона</w:t>
        </w:r>
      </w:hyperlink>
      <w:r w:rsidRPr="009F19F0">
        <w:rPr>
          <w:rFonts w:ascii="Times New Roman" w:hAnsi="Times New Roman" w:cs="Times New Roman"/>
        </w:rPr>
        <w:t xml:space="preserve"> Краснодарского края от 11.02.2019 N 3969-КЗ)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1"/>
      <w:bookmarkEnd w:id="1"/>
      <w:r w:rsidRPr="009F19F0">
        <w:rPr>
          <w:rFonts w:ascii="Times New Roman" w:hAnsi="Times New Roman" w:cs="Times New Roman"/>
        </w:rPr>
        <w:t xml:space="preserve">2) лицами, замещающими муниципальные должности, -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</w:t>
      </w:r>
      <w:r w:rsidRPr="009F19F0">
        <w:rPr>
          <w:rFonts w:ascii="Times New Roman" w:hAnsi="Times New Roman" w:cs="Times New Roman"/>
        </w:rPr>
        <w:lastRenderedPageBreak/>
        <w:t>периоду, и об источниках получения средств, за счет которых совершены эти сделки.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Статья 3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Проверка достоверности и полноты сведений, предусмотренных </w:t>
      </w:r>
      <w:hyperlink w:anchor="P31" w:history="1">
        <w:r w:rsidRPr="009F19F0">
          <w:rPr>
            <w:rFonts w:ascii="Times New Roman" w:hAnsi="Times New Roman" w:cs="Times New Roman"/>
          </w:rPr>
          <w:t>пунктом 2 статьи 2</w:t>
        </w:r>
      </w:hyperlink>
      <w:r w:rsidRPr="009F19F0">
        <w:rPr>
          <w:rFonts w:ascii="Times New Roman" w:hAnsi="Times New Roman" w:cs="Times New Roman"/>
        </w:rPr>
        <w:t xml:space="preserve"> настоящего Закона, осуществляется в процессе контроля за соответствием расходов лиц, замещающих муниципальные должности, их доходам, проводимого в соответствии с законодательством Российской Федерации.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Статья 4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1. Решение об осуществлении проверки достоверности и полноты сведений, предусмотренных </w:t>
      </w:r>
      <w:hyperlink w:anchor="P29" w:history="1">
        <w:r w:rsidRPr="009F19F0">
          <w:rPr>
            <w:rFonts w:ascii="Times New Roman" w:hAnsi="Times New Roman" w:cs="Times New Roman"/>
          </w:rPr>
          <w:t>пунктом 1 статьи 2</w:t>
        </w:r>
      </w:hyperlink>
      <w:r w:rsidRPr="009F19F0">
        <w:rPr>
          <w:rFonts w:ascii="Times New Roman" w:hAnsi="Times New Roman" w:cs="Times New Roman"/>
        </w:rPr>
        <w:t xml:space="preserve"> настоящего Закона (далее - проверка), принимается главой администрации (губернатором) Краснодарского края отдельно в отношении каждого гражданина либо лица, замещающего муниципальную должность.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2. Проверка осуществляется органом Краснодарского края по профилактике коррупционных и иных правонарушений.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Статья 5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2) органом Краснодарского края по профилактике коррупционных и иных правонарушений;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4) Общественной палатой Российской Федерации, Общественной палатой Краснодарского края;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5) общероссийскими средствами массовой информации.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2. Информация анонимного характера не является основанием для проверки.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3.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 ее проведении.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4. Должностное лицо органа Краснодарского края по профилактике коррупционных и иных правонарушений, которому поручено проведение проверки (далее - должностное лицо), вправе: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1) проводить собеседование с гражданином либо лицом, замещающим муниципальную должность;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2) изучать представленные гражданином либо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3) получать от гражданина либо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6"/>
      <w:bookmarkEnd w:id="2"/>
      <w:r w:rsidRPr="009F19F0">
        <w:rPr>
          <w:rFonts w:ascii="Times New Roman" w:hAnsi="Times New Roman" w:cs="Times New Roman"/>
        </w:rPr>
        <w:t>4) направлять в установленном порядке запросы (кроме запросов в территориальные органы федеральных органов исполнительной власти, уполномоченных на осуществление оперативно-</w:t>
      </w:r>
      <w:r w:rsidRPr="009F19F0">
        <w:rPr>
          <w:rFonts w:ascii="Times New Roman" w:hAnsi="Times New Roman" w:cs="Times New Roman"/>
        </w:rPr>
        <w:lastRenderedPageBreak/>
        <w:t>розыскной деятельности,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прав) в федеральные государственные органы и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либо лица, замещающего муниципальную должность, его супруги (супруга) и несовершеннолетних детей;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5) наводить справки у физических лиц и получать от них информацию с их согласия;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6) осуществлять анализ сведений, представленных гражданином либо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5. В запросе, предусмотренном </w:t>
      </w:r>
      <w:hyperlink w:anchor="P56" w:history="1">
        <w:r w:rsidRPr="009F19F0">
          <w:rPr>
            <w:rFonts w:ascii="Times New Roman" w:hAnsi="Times New Roman" w:cs="Times New Roman"/>
          </w:rPr>
          <w:t>пунктом 4 части 4</w:t>
        </w:r>
      </w:hyperlink>
      <w:r w:rsidRPr="009F19F0">
        <w:rPr>
          <w:rFonts w:ascii="Times New Roman" w:hAnsi="Times New Roman" w:cs="Times New Roman"/>
        </w:rPr>
        <w:t xml:space="preserve"> настоящей статьи, указываются: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2) нормативный правовой акт, на основании которого направляется запрос;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либо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4) содержание и объем сведений, подлежащих проверке;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5) срок представления запрашиваемых сведений;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6) фамилия, инициалы и номер телефона государственного гражданского служащего Краснодарского края, подготовившего запрос;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7) другие необходимые сведения.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Статья 6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1. Запросы в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прав, направляются главой администрации (губернатором) Краснодарского края либо наделенным соответствующими полномочиями заместителем главы администрации (губернатора) Краснодарского края.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2. Глава администрации (губернатор) Краснодарского края вправе направлять запросы о проведении оперативно-розыскных мероприятий в соответствии с </w:t>
      </w:r>
      <w:hyperlink r:id="rId8" w:history="1">
        <w:r w:rsidRPr="009F19F0">
          <w:rPr>
            <w:rFonts w:ascii="Times New Roman" w:hAnsi="Times New Roman" w:cs="Times New Roman"/>
          </w:rPr>
          <w:t>частью 3 статьи 7</w:t>
        </w:r>
      </w:hyperlink>
      <w:r w:rsidRPr="009F19F0">
        <w:rPr>
          <w:rFonts w:ascii="Times New Roman" w:hAnsi="Times New Roman" w:cs="Times New Roman"/>
        </w:rPr>
        <w:t xml:space="preserve"> Федерального закона от 12 августа 1995 года N 144-ФЗ "Об оперативно-розыскной деятельности".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73"/>
      <w:bookmarkEnd w:id="3"/>
      <w:r w:rsidRPr="009F19F0">
        <w:rPr>
          <w:rFonts w:ascii="Times New Roman" w:hAnsi="Times New Roman" w:cs="Times New Roman"/>
        </w:rPr>
        <w:t>Статья 7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1. Должностное лицо обеспечивает: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1) уведомление в письменной форме гражданина либо лица, замещающего муниципальную должность, о начале в отношении него проверки - в течение двух рабочих дней со дня получения соответствующего решения;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2) проведение в случае поступления ходатайства гражданина либо лица, замещающего муниципальную должность, беседы с ним, в ходе которой он должен быть проинформирован о том, </w:t>
      </w:r>
      <w:r w:rsidRPr="009F19F0">
        <w:rPr>
          <w:rFonts w:ascii="Times New Roman" w:hAnsi="Times New Roman" w:cs="Times New Roman"/>
        </w:rPr>
        <w:lastRenderedPageBreak/>
        <w:t>какие сведения подлежат проверке, - в течение семи рабочих дней со дня получения ходатайства гражданина либо лица, замещающего муниципальную должность, а при наличии уважительной причины - в срок, согласованный с гражданином либо лицом, замещающим муниципальную должность.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2. По окончании проверки должностное лицо обязано ознакомить гражданина либо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Статья 8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2"/>
      <w:bookmarkEnd w:id="4"/>
      <w:r w:rsidRPr="009F19F0">
        <w:rPr>
          <w:rFonts w:ascii="Times New Roman" w:hAnsi="Times New Roman" w:cs="Times New Roman"/>
        </w:rPr>
        <w:t>1. Гражданин и лицо, замещающее муниципальную должность, вправе: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1) давать пояснения в письменной форме: в ходе проверки; по вопросам, указанным в </w:t>
      </w:r>
      <w:hyperlink w:anchor="P73" w:history="1">
        <w:r w:rsidRPr="009F19F0">
          <w:rPr>
            <w:rFonts w:ascii="Times New Roman" w:hAnsi="Times New Roman" w:cs="Times New Roman"/>
          </w:rPr>
          <w:t>статье 7</w:t>
        </w:r>
      </w:hyperlink>
      <w:r w:rsidRPr="009F19F0">
        <w:rPr>
          <w:rFonts w:ascii="Times New Roman" w:hAnsi="Times New Roman" w:cs="Times New Roman"/>
        </w:rPr>
        <w:t xml:space="preserve"> настоящего Закона; по результатам проверки;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2) представлять дополнительные материалы и давать по ним пояснения в письменной форме;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3) обращаться к должностному лицу с подлежащим удовлетворению ходатайством о проведении с ним беседы по вопросам, указанным в </w:t>
      </w:r>
      <w:hyperlink w:anchor="P73" w:history="1">
        <w:r w:rsidRPr="009F19F0">
          <w:rPr>
            <w:rFonts w:ascii="Times New Roman" w:hAnsi="Times New Roman" w:cs="Times New Roman"/>
          </w:rPr>
          <w:t>статье 7</w:t>
        </w:r>
      </w:hyperlink>
      <w:r w:rsidRPr="009F19F0">
        <w:rPr>
          <w:rFonts w:ascii="Times New Roman" w:hAnsi="Times New Roman" w:cs="Times New Roman"/>
        </w:rPr>
        <w:t xml:space="preserve"> настоящего Закона.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 xml:space="preserve">2. Пояснения, ходатайство, дополнительные материалы, указанные в </w:t>
      </w:r>
      <w:hyperlink w:anchor="P82" w:history="1">
        <w:r w:rsidRPr="009F19F0">
          <w:rPr>
            <w:rFonts w:ascii="Times New Roman" w:hAnsi="Times New Roman" w:cs="Times New Roman"/>
          </w:rPr>
          <w:t>части 1</w:t>
        </w:r>
      </w:hyperlink>
      <w:r w:rsidRPr="009F19F0">
        <w:rPr>
          <w:rFonts w:ascii="Times New Roman" w:hAnsi="Times New Roman" w:cs="Times New Roman"/>
        </w:rPr>
        <w:t xml:space="preserve"> настоящей статьи, приобщаются к материалам проверки.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Статья 9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1. 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2. На период отстранения лица, замещающего муниципальную должность, от замещаемой должности денежное вознаграждение по замещаемой им должности сохраняется.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Статья 10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1. Должностное лицо направляет доклад в письменной форме о результатах проверки в течение семи рабочих дней после окончания проверки главе администрации (губернатору) Краснодарского края. При этом в докладе должен содержаться один из следующих выводов: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1) о достоверности и полноте сведений о доходах, расходах, об имуществе и обязательствах имущественного характера, представленных гражданином либо лицом, замещающим муниципальную должность;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2) о недостоверности и неполноте сведений о доходах, расходах, об имуществе и обязательствах имущественного характера, представленных гражданином либо лицом, замещающим муниципальную должность.</w:t>
      </w:r>
    </w:p>
    <w:p w:rsidR="00D62013" w:rsidRPr="009F19F0" w:rsidRDefault="00D62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2. Сведения о результатах проверки с письменного согласия лица, принявшего решение о ее проведении, представляются должностным лицом с одновременным уведомлением об этом гражданина либо лица, замещающего муниципальную должность, в отношении которого осуществлялась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партиями, Общественной палате Краснодарского края,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lastRenderedPageBreak/>
        <w:t>Статья 11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Материалы проверки хранятся в органе Краснодарского края по профилактике коррупционных и иных правонарушений в течение трех лет со дня ее окончания, после чего передаются в архив.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Статья 12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Настоящий Закон вступает в силу через 10 дней после дня его официального опубликования.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jc w:val="right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Глава администрации (губернатор)</w:t>
      </w:r>
    </w:p>
    <w:p w:rsidR="00D62013" w:rsidRPr="009F19F0" w:rsidRDefault="00D62013">
      <w:pPr>
        <w:pStyle w:val="ConsPlusNormal"/>
        <w:jc w:val="right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Краснодарского края</w:t>
      </w:r>
    </w:p>
    <w:p w:rsidR="00D62013" w:rsidRPr="009F19F0" w:rsidRDefault="00D62013">
      <w:pPr>
        <w:pStyle w:val="ConsPlusNormal"/>
        <w:jc w:val="right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В.И.КОНДРАТЬЕВ</w:t>
      </w:r>
    </w:p>
    <w:p w:rsidR="00D62013" w:rsidRPr="009F19F0" w:rsidRDefault="00D62013">
      <w:pPr>
        <w:pStyle w:val="ConsPlusNormal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г. Краснодар</w:t>
      </w:r>
    </w:p>
    <w:p w:rsidR="00D62013" w:rsidRPr="009F19F0" w:rsidRDefault="00D62013">
      <w:pPr>
        <w:pStyle w:val="ConsPlusNormal"/>
        <w:spacing w:before="22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25 июля 2017 года</w:t>
      </w:r>
    </w:p>
    <w:p w:rsidR="00D62013" w:rsidRPr="009F19F0" w:rsidRDefault="00D62013">
      <w:pPr>
        <w:pStyle w:val="ConsPlusNormal"/>
        <w:spacing w:before="220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t>N 3653-КЗ</w:t>
      </w:r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  <w:bookmarkStart w:id="5" w:name="_GoBack"/>
      <w:bookmarkEnd w:id="5"/>
    </w:p>
    <w:p w:rsidR="00D62013" w:rsidRPr="009F19F0" w:rsidRDefault="00D62013">
      <w:pPr>
        <w:pStyle w:val="ConsPlusNormal"/>
        <w:jc w:val="both"/>
        <w:rPr>
          <w:rFonts w:ascii="Times New Roman" w:hAnsi="Times New Roman" w:cs="Times New Roman"/>
        </w:rPr>
      </w:pPr>
    </w:p>
    <w:p w:rsidR="00D62013" w:rsidRPr="009F19F0" w:rsidRDefault="00D620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D5675" w:rsidRPr="009F19F0" w:rsidRDefault="009F19F0">
      <w:pPr>
        <w:rPr>
          <w:rFonts w:ascii="Times New Roman" w:hAnsi="Times New Roman" w:cs="Times New Roman"/>
        </w:rPr>
      </w:pPr>
    </w:p>
    <w:sectPr w:rsidR="003D5675" w:rsidRPr="009F19F0" w:rsidSect="004B2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13"/>
    <w:rsid w:val="00810209"/>
    <w:rsid w:val="00833F10"/>
    <w:rsid w:val="009F19F0"/>
    <w:rsid w:val="00D41F57"/>
    <w:rsid w:val="00D62013"/>
    <w:rsid w:val="00D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945C-3F9F-4056-A154-12C117CD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01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201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201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44047BA7D970424E6E384DEED71418B136F177AA7466803168B3F1C5AD9742E7E433E0283903303C8E240FFEC7345FD2A12F26k4O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44047BA7D970424E6E2640F8BB4B12B43DAE78AB7769D56534B5A69AFD9117A7A435B76A765A6078DB290FFDD2600B88F62226463A53225267937Bk9O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44047BA7D970424E6E2640F8BB4B12B43DAE78AB7769D56534B5A69AFD9117A7A435B76A765A6078DB290EF4D2600B88F62226463A53225267937Bk9OCN" TargetMode="External"/><Relationship Id="rId5" Type="http://schemas.openxmlformats.org/officeDocument/2006/relationships/hyperlink" Target="consultantplus://offline/ref=AB44047BA7D970424E6E2640F8BB4B12B43DAE78AB7769D2653AB5A69AFD9117A7A435B77876026C79D8370EF8C7365ACDkAOA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B44047BA7D970424E6E2640F8BB4B12B43DAE78AB7368D56B34B5A69AFD9117A7A435B76A765A6078DB290AFFD2600B88F62226463A53225267937Bk9OC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Татьяна Васильевна</dc:creator>
  <cp:keywords/>
  <dc:description/>
  <cp:lastModifiedBy>Курдюкова Татьяна Васильевна</cp:lastModifiedBy>
  <cp:revision>2</cp:revision>
  <dcterms:created xsi:type="dcterms:W3CDTF">2019-05-13T13:14:00Z</dcterms:created>
  <dcterms:modified xsi:type="dcterms:W3CDTF">2019-07-15T08:01:00Z</dcterms:modified>
</cp:coreProperties>
</file>