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8" w:rsidRDefault="006E3638" w:rsidP="008502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6E3638" w:rsidRPr="00C16E53" w:rsidRDefault="006E3638" w:rsidP="00850260">
      <w:pPr>
        <w:shd w:val="clear" w:color="auto" w:fill="FFFFFF"/>
        <w:spacing w:before="240" w:after="24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6E3638" w:rsidRPr="00C16E53" w:rsidRDefault="00741050" w:rsidP="00850260">
      <w:pPr>
        <w:shd w:val="clear" w:color="auto" w:fill="FFFFFF"/>
        <w:spacing w:before="240" w:after="24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"О работе органов местного самоуправления Северного сельского поселения Павловского района за 2017 год"</w:t>
      </w:r>
    </w:p>
    <w:p w:rsidR="006E3638" w:rsidRPr="00C16E53" w:rsidRDefault="006E3638" w:rsidP="008502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E3638" w:rsidRPr="00C16E53" w:rsidRDefault="006E3638" w:rsidP="0085026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Уважаемые </w:t>
      </w:r>
      <w:r w:rsidR="00741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депутаты, гости, присутствующие!</w:t>
      </w:r>
    </w:p>
    <w:p w:rsidR="006E3638" w:rsidRPr="00C16E53" w:rsidRDefault="006E3638" w:rsidP="00C1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 Сегодня мы проводим </w:t>
      </w:r>
      <w:r w:rsidR="00741050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расширенную сессию Совета Северного сельского поселения, чтобы подвести итоги работы администрации и депутатского корпуса Северного сельского поселения за 2017 год. Дать оценку тому, что удалось сделать в ушедшем году и определить 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>наши перспективы развития на год наступивший.</w:t>
      </w:r>
    </w:p>
    <w:p w:rsidR="006E3638" w:rsidRPr="00C16E53" w:rsidRDefault="006E3638" w:rsidP="00C1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Работа администрации осуществляется в соответствии с треб</w:t>
      </w:r>
      <w:r w:rsidR="005F12B1">
        <w:rPr>
          <w:rFonts w:ascii="Times New Roman" w:hAnsi="Times New Roman" w:cs="Times New Roman"/>
          <w:color w:val="000000"/>
          <w:sz w:val="28"/>
          <w:szCs w:val="28"/>
        </w:rPr>
        <w:t xml:space="preserve">ованиями    131 Федерального Закона 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Федерации». Задача администрации поселения - это исполнение полномочий, предусмотренных Уставом поселения по обеспечению деятельности местного самоуправления, </w:t>
      </w:r>
      <w:r w:rsidR="0070192E">
        <w:rPr>
          <w:rFonts w:ascii="Times New Roman" w:hAnsi="Times New Roman" w:cs="Times New Roman"/>
          <w:color w:val="000000"/>
          <w:sz w:val="28"/>
          <w:szCs w:val="28"/>
        </w:rPr>
        <w:t>которых на сегодняшний день – 27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>. 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</w:t>
      </w:r>
      <w:r w:rsidR="00D74388">
        <w:rPr>
          <w:rFonts w:ascii="Times New Roman" w:hAnsi="Times New Roman" w:cs="Times New Roman"/>
          <w:color w:val="000000"/>
          <w:sz w:val="28"/>
          <w:szCs w:val="28"/>
        </w:rPr>
        <w:t>вления личного приема граждан  г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>лавой поселения и муниципальными служащими, рассмотрения письменных и устных обращений.</w:t>
      </w:r>
    </w:p>
    <w:p w:rsidR="006E3638" w:rsidRPr="00FF5834" w:rsidRDefault="00741050" w:rsidP="00850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834">
        <w:rPr>
          <w:rFonts w:ascii="Times New Roman" w:hAnsi="Times New Roman" w:cs="Times New Roman"/>
          <w:b/>
          <w:color w:val="000000"/>
          <w:sz w:val="28"/>
          <w:szCs w:val="28"/>
        </w:rPr>
        <w:t>За  2017</w:t>
      </w:r>
      <w:r w:rsidR="006E3638" w:rsidRPr="00FF58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 администрацией Северного сельского поселения  </w:t>
      </w:r>
      <w:r w:rsidR="00FF58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6E3638" w:rsidRPr="00FF5834">
        <w:rPr>
          <w:rFonts w:ascii="Times New Roman" w:hAnsi="Times New Roman" w:cs="Times New Roman"/>
          <w:b/>
          <w:color w:val="000000"/>
          <w:sz w:val="28"/>
          <w:szCs w:val="28"/>
        </w:rPr>
        <w:t>ра</w:t>
      </w:r>
      <w:r w:rsidRPr="00FF5834">
        <w:rPr>
          <w:rFonts w:ascii="Times New Roman" w:hAnsi="Times New Roman" w:cs="Times New Roman"/>
          <w:b/>
          <w:color w:val="000000"/>
          <w:sz w:val="28"/>
          <w:szCs w:val="28"/>
        </w:rPr>
        <w:t>ссмотре</w:t>
      </w:r>
      <w:r w:rsidR="006E3638" w:rsidRPr="00FF5834">
        <w:rPr>
          <w:rFonts w:ascii="Times New Roman" w:hAnsi="Times New Roman" w:cs="Times New Roman"/>
          <w:b/>
          <w:color w:val="000000"/>
          <w:sz w:val="28"/>
          <w:szCs w:val="28"/>
        </w:rPr>
        <w:t>но:</w:t>
      </w:r>
    </w:p>
    <w:p w:rsidR="006E3638" w:rsidRPr="00C16E53" w:rsidRDefault="006E3638" w:rsidP="00850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- письменных обращений граждан- </w:t>
      </w:r>
      <w:r w:rsidR="00A75525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E3638" w:rsidRPr="00C16E53" w:rsidRDefault="006E3638" w:rsidP="00850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-устных обращений граждан-</w:t>
      </w:r>
      <w:r w:rsidR="00A75525">
        <w:rPr>
          <w:rFonts w:ascii="Times New Roman" w:hAnsi="Times New Roman" w:cs="Times New Roman"/>
          <w:color w:val="000000"/>
          <w:sz w:val="28"/>
          <w:szCs w:val="28"/>
        </w:rPr>
        <w:t xml:space="preserve"> 17</w:t>
      </w:r>
    </w:p>
    <w:p w:rsidR="006E3638" w:rsidRDefault="006E3638" w:rsidP="00C1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- проведено планёрных совещаний со специалистами-</w:t>
      </w:r>
      <w:r w:rsidR="00A75525">
        <w:rPr>
          <w:rFonts w:ascii="Times New Roman" w:hAnsi="Times New Roman" w:cs="Times New Roman"/>
          <w:color w:val="000000"/>
          <w:sz w:val="28"/>
          <w:szCs w:val="28"/>
        </w:rPr>
        <w:t xml:space="preserve"> 52</w:t>
      </w:r>
    </w:p>
    <w:p w:rsidR="00D74388" w:rsidRDefault="00D74388" w:rsidP="00C1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нормотворческой деятельности за отчетный период принято 111</w:t>
      </w:r>
      <w:r w:rsidR="00365F5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постановлений и 174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распоряжений по основной деятельности и лич</w:t>
      </w:r>
      <w:r w:rsidR="00365F52">
        <w:rPr>
          <w:rFonts w:ascii="Times New Roman" w:hAnsi="Times New Roman" w:cs="Times New Roman"/>
          <w:color w:val="000000"/>
          <w:sz w:val="28"/>
          <w:szCs w:val="28"/>
        </w:rPr>
        <w:t>ному составу. Проведено 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сессий на которых приняты решения по ряду важных вопросов, в том числе:</w:t>
      </w:r>
    </w:p>
    <w:p w:rsidR="00D74388" w:rsidRPr="00D74388" w:rsidRDefault="00D74388" w:rsidP="00D74388">
      <w:pPr>
        <w:rPr>
          <w:rFonts w:ascii="Times New Roman" w:hAnsi="Times New Roman" w:cs="Times New Roman"/>
          <w:sz w:val="28"/>
          <w:szCs w:val="28"/>
        </w:rPr>
      </w:pPr>
      <w:r w:rsidRPr="00D74388">
        <w:rPr>
          <w:rFonts w:ascii="Times New Roman" w:hAnsi="Times New Roman" w:cs="Times New Roman"/>
          <w:sz w:val="28"/>
          <w:szCs w:val="28"/>
        </w:rPr>
        <w:t>принятие устава в новой редакции</w:t>
      </w:r>
    </w:p>
    <w:p w:rsidR="00D74388" w:rsidRDefault="00D74388" w:rsidP="00D74388">
      <w:pPr>
        <w:rPr>
          <w:rFonts w:ascii="Times New Roman" w:hAnsi="Times New Roman" w:cs="Times New Roman"/>
          <w:sz w:val="28"/>
          <w:szCs w:val="28"/>
        </w:rPr>
      </w:pPr>
      <w:r w:rsidRPr="00D74388">
        <w:rPr>
          <w:rFonts w:ascii="Times New Roman" w:hAnsi="Times New Roman" w:cs="Times New Roman"/>
          <w:sz w:val="28"/>
          <w:szCs w:val="28"/>
        </w:rPr>
        <w:t>принятие новых Правил благоустройства;</w:t>
      </w:r>
    </w:p>
    <w:p w:rsidR="00D74388" w:rsidRDefault="00D74388" w:rsidP="00D74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бюджета на 2018 год и другое.</w:t>
      </w:r>
    </w:p>
    <w:p w:rsidR="00D74388" w:rsidRDefault="00D74388" w:rsidP="00FF5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решений и постановлений </w:t>
      </w:r>
      <w:r w:rsidR="00FF5834">
        <w:rPr>
          <w:rFonts w:ascii="Times New Roman" w:hAnsi="Times New Roman" w:cs="Times New Roman"/>
          <w:sz w:val="28"/>
          <w:szCs w:val="28"/>
        </w:rPr>
        <w:t>администрации направляются в прокуратуру района.</w:t>
      </w:r>
    </w:p>
    <w:p w:rsidR="00FF5834" w:rsidRPr="00D74388" w:rsidRDefault="00FF5834" w:rsidP="00FF5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 приёма главы поселения, вся информация пополняется.</w:t>
      </w:r>
    </w:p>
    <w:p w:rsidR="006E3638" w:rsidRDefault="006E3638" w:rsidP="00C1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5A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AB4" w:rsidRPr="00D15AB4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D15A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AB4" w:rsidRPr="00D15AB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Общая информация</w:t>
      </w:r>
    </w:p>
    <w:p w:rsidR="00D15AB4" w:rsidRPr="00D15AB4" w:rsidRDefault="00D15AB4" w:rsidP="00D15AB4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AB4">
        <w:rPr>
          <w:rFonts w:ascii="Times New Roman" w:hAnsi="Times New Roman" w:cs="Times New Roman"/>
          <w:bCs/>
          <w:sz w:val="28"/>
          <w:szCs w:val="28"/>
        </w:rPr>
        <w:t xml:space="preserve"> На территории Северного сельского поселения находится </w:t>
      </w:r>
      <w:r w:rsidRPr="00D15AB4">
        <w:rPr>
          <w:rFonts w:ascii="Times New Roman" w:hAnsi="Times New Roman" w:cs="Times New Roman"/>
          <w:sz w:val="28"/>
          <w:szCs w:val="28"/>
        </w:rPr>
        <w:t xml:space="preserve"> </w:t>
      </w:r>
      <w:r w:rsidRPr="00D15AB4">
        <w:rPr>
          <w:rFonts w:ascii="Times New Roman" w:hAnsi="Times New Roman" w:cs="Times New Roman"/>
          <w:bCs/>
          <w:sz w:val="28"/>
          <w:szCs w:val="28"/>
        </w:rPr>
        <w:t xml:space="preserve">3  населенных пункта: </w:t>
      </w:r>
    </w:p>
    <w:p w:rsidR="00D15AB4" w:rsidRPr="00C16E53" w:rsidRDefault="00D15AB4" w:rsidP="00D15AB4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-пос. Северный  образован  в 1934 году, числе</w:t>
      </w:r>
      <w:r>
        <w:rPr>
          <w:rFonts w:ascii="Times New Roman" w:hAnsi="Times New Roman" w:cs="Times New Roman"/>
          <w:sz w:val="28"/>
          <w:szCs w:val="28"/>
        </w:rPr>
        <w:t>нность населения составляет 1158</w:t>
      </w:r>
      <w:r w:rsidRPr="00C16E5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15AB4" w:rsidRPr="00C16E53" w:rsidRDefault="00D15AB4" w:rsidP="00D15AB4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- пос. Свободный образован  в 1936 году, численность населения </w:t>
      </w:r>
      <w:r>
        <w:rPr>
          <w:rFonts w:ascii="Times New Roman" w:hAnsi="Times New Roman" w:cs="Times New Roman"/>
          <w:sz w:val="28"/>
          <w:szCs w:val="28"/>
        </w:rPr>
        <w:t>составляет 12</w:t>
      </w:r>
      <w:r w:rsidRPr="00C16E53">
        <w:rPr>
          <w:rFonts w:ascii="Times New Roman" w:hAnsi="Times New Roman" w:cs="Times New Roman"/>
          <w:sz w:val="28"/>
          <w:szCs w:val="28"/>
        </w:rPr>
        <w:t>1 человек;</w:t>
      </w:r>
    </w:p>
    <w:p w:rsidR="00D15AB4" w:rsidRPr="00C16E53" w:rsidRDefault="00D15AB4" w:rsidP="00D15AB4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хут. Красный образован в 1918 году, численность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 882</w:t>
      </w:r>
      <w:r w:rsidRPr="00C16E5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6E53">
        <w:rPr>
          <w:rFonts w:ascii="Times New Roman" w:hAnsi="Times New Roman" w:cs="Times New Roman"/>
          <w:sz w:val="28"/>
          <w:szCs w:val="28"/>
        </w:rPr>
        <w:t>.</w:t>
      </w:r>
    </w:p>
    <w:p w:rsidR="00D15AB4" w:rsidRDefault="00D15AB4" w:rsidP="00D15AB4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Численность населения, включая временно отсутствующи</w:t>
      </w:r>
      <w:r>
        <w:rPr>
          <w:rFonts w:ascii="Times New Roman" w:hAnsi="Times New Roman" w:cs="Times New Roman"/>
          <w:sz w:val="28"/>
          <w:szCs w:val="28"/>
        </w:rPr>
        <w:t>х  по поселению, составляет 2161 человек, из них 1045</w:t>
      </w:r>
      <w:r w:rsidRPr="00C16E53">
        <w:rPr>
          <w:rFonts w:ascii="Times New Roman" w:hAnsi="Times New Roman" w:cs="Times New Roman"/>
          <w:sz w:val="28"/>
          <w:szCs w:val="28"/>
        </w:rPr>
        <w:t xml:space="preserve"> мужчин и 11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16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женщин. В поселении проживает 44</w:t>
      </w:r>
      <w:r w:rsidRPr="00C16E53">
        <w:rPr>
          <w:rFonts w:ascii="Times New Roman" w:hAnsi="Times New Roman" w:cs="Times New Roman"/>
          <w:sz w:val="28"/>
          <w:szCs w:val="28"/>
        </w:rPr>
        <w:t xml:space="preserve"> многодетных се</w:t>
      </w:r>
      <w:r w:rsidR="006813E1">
        <w:rPr>
          <w:rFonts w:ascii="Times New Roman" w:hAnsi="Times New Roman" w:cs="Times New Roman"/>
          <w:sz w:val="28"/>
          <w:szCs w:val="28"/>
        </w:rPr>
        <w:t>мьи. Количество работающих – 852</w:t>
      </w:r>
      <w:r w:rsidRPr="00C16E53">
        <w:rPr>
          <w:rFonts w:ascii="Times New Roman" w:hAnsi="Times New Roman" w:cs="Times New Roman"/>
          <w:sz w:val="28"/>
          <w:szCs w:val="28"/>
        </w:rPr>
        <w:t xml:space="preserve"> человека, получателей пенсии –</w:t>
      </w:r>
      <w:r w:rsidR="00096383">
        <w:rPr>
          <w:rFonts w:ascii="Times New Roman" w:hAnsi="Times New Roman" w:cs="Times New Roman"/>
          <w:sz w:val="28"/>
          <w:szCs w:val="28"/>
        </w:rPr>
        <w:t xml:space="preserve"> 576</w:t>
      </w:r>
      <w:r w:rsidRPr="00C16E5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96383" w:rsidRDefault="00096383" w:rsidP="00D15AB4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</w:t>
      </w:r>
      <w:r w:rsidR="00FA4C97">
        <w:rPr>
          <w:rFonts w:ascii="Times New Roman" w:hAnsi="Times New Roman" w:cs="Times New Roman"/>
          <w:sz w:val="28"/>
          <w:szCs w:val="28"/>
        </w:rPr>
        <w:t xml:space="preserve"> года из поселения убыло 18  человек, прибыло 27 </w:t>
      </w:r>
      <w:r>
        <w:rPr>
          <w:rFonts w:ascii="Times New Roman" w:hAnsi="Times New Roman" w:cs="Times New Roman"/>
          <w:sz w:val="28"/>
          <w:szCs w:val="28"/>
        </w:rPr>
        <w:t xml:space="preserve"> человек, зарегистрировано 15 новорожденных, и 23 умерших.</w:t>
      </w:r>
    </w:p>
    <w:p w:rsidR="00E52542" w:rsidRDefault="00E52542" w:rsidP="00D15AB4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 2018</w:t>
      </w:r>
      <w:r w:rsidRPr="00C16E53">
        <w:rPr>
          <w:rFonts w:ascii="Times New Roman" w:hAnsi="Times New Roman" w:cs="Times New Roman"/>
          <w:sz w:val="28"/>
          <w:szCs w:val="28"/>
        </w:rPr>
        <w:t xml:space="preserve"> года в центре занятости  зарегистрировано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16E53">
        <w:rPr>
          <w:rFonts w:ascii="Times New Roman" w:hAnsi="Times New Roman" w:cs="Times New Roman"/>
          <w:sz w:val="28"/>
          <w:szCs w:val="28"/>
        </w:rPr>
        <w:t xml:space="preserve"> человек безработных. Уровень регистрируемой безработицы в % от численности трудоспособного населен</w:t>
      </w:r>
      <w:r>
        <w:rPr>
          <w:rFonts w:ascii="Times New Roman" w:hAnsi="Times New Roman" w:cs="Times New Roman"/>
          <w:sz w:val="28"/>
          <w:szCs w:val="28"/>
        </w:rPr>
        <w:t>ия в трудоспособном возрасте 0,8 %</w:t>
      </w:r>
      <w:r w:rsidRPr="00C16E53">
        <w:rPr>
          <w:rFonts w:ascii="Times New Roman" w:hAnsi="Times New Roman" w:cs="Times New Roman"/>
          <w:sz w:val="28"/>
          <w:szCs w:val="28"/>
        </w:rPr>
        <w:t>.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На территории Северного сельского поселения расположена  Веселовская участковая амбулатория на  15 коек стационара  дневного пребывания, имеется кабинет стоматологии.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 пос.Северном име</w:t>
      </w:r>
      <w:r w:rsidR="00AA0C02">
        <w:rPr>
          <w:rFonts w:ascii="Times New Roman" w:hAnsi="Times New Roman" w:cs="Times New Roman"/>
          <w:sz w:val="28"/>
          <w:szCs w:val="28"/>
        </w:rPr>
        <w:t>ется МБОУ СОШ № 7 –обучается 128</w:t>
      </w:r>
      <w:r w:rsidRPr="00C16E53">
        <w:rPr>
          <w:rFonts w:ascii="Times New Roman" w:hAnsi="Times New Roman" w:cs="Times New Roman"/>
          <w:sz w:val="28"/>
          <w:szCs w:val="28"/>
        </w:rPr>
        <w:t xml:space="preserve"> учащихся, Дет</w:t>
      </w:r>
      <w:r>
        <w:rPr>
          <w:rFonts w:ascii="Times New Roman" w:hAnsi="Times New Roman" w:cs="Times New Roman"/>
          <w:sz w:val="28"/>
          <w:szCs w:val="28"/>
        </w:rPr>
        <w:t>ский сад № 8 который посещают 65 детей</w:t>
      </w:r>
      <w:r w:rsidRPr="00C16E53">
        <w:rPr>
          <w:rFonts w:ascii="Times New Roman" w:hAnsi="Times New Roman" w:cs="Times New Roman"/>
          <w:sz w:val="28"/>
          <w:szCs w:val="28"/>
        </w:rPr>
        <w:t>. На хуторе Красном имеется Ф</w:t>
      </w:r>
      <w:r w:rsidR="00AA0C02">
        <w:rPr>
          <w:rFonts w:ascii="Times New Roman" w:hAnsi="Times New Roman" w:cs="Times New Roman"/>
          <w:sz w:val="28"/>
          <w:szCs w:val="28"/>
        </w:rPr>
        <w:t>АП, МБОУ ООШ № 19 – обучается 98</w:t>
      </w:r>
      <w:r w:rsidRPr="00C16E53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lastRenderedPageBreak/>
        <w:t>Для оказания услуг населению работают: отделение Павловского сбербанка       № 1813/019, два почтовых отделения, участок Павловского филиала ОАО «ЮТК», МУП ЖКХ «Северное», пекарня, парикмахерская, баня, 10 магазинов частных предпринимателей</w:t>
      </w:r>
      <w:r>
        <w:rPr>
          <w:rFonts w:ascii="Times New Roman" w:hAnsi="Times New Roman" w:cs="Times New Roman"/>
          <w:sz w:val="28"/>
          <w:szCs w:val="28"/>
        </w:rPr>
        <w:t>, церковь</w:t>
      </w:r>
      <w:r w:rsidRPr="00C16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 Земли Северного  сельского поселения составляет        13588  га  из них: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земли  сельскохозяйственного назначения  11127 га;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земли населенных пунктов  749 га из них: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земли под ЛПХ -241 га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земли сельхозназначения из земель поселения-320 га;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земли водного фонда  193 га.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В аренду предоставлено 32  га земли; 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на праве собственности- 53 га;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предоставлено    155 га;</w:t>
      </w:r>
    </w:p>
    <w:p w:rsidR="00E52542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 пожизненное наследование 1 га.</w:t>
      </w:r>
    </w:p>
    <w:p w:rsidR="00E377B0" w:rsidRDefault="00E377B0" w:rsidP="00E377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419">
        <w:rPr>
          <w:rFonts w:ascii="Times New Roman" w:hAnsi="Times New Roman" w:cs="Times New Roman"/>
          <w:b/>
          <w:sz w:val="28"/>
          <w:szCs w:val="28"/>
          <w:u w:val="single"/>
        </w:rPr>
        <w:t>Личные подсобные хозяйства</w:t>
      </w:r>
    </w:p>
    <w:p w:rsidR="00E377B0" w:rsidRDefault="00E377B0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 w:rsidRPr="00337419">
        <w:rPr>
          <w:rFonts w:ascii="Times New Roman" w:hAnsi="Times New Roman" w:cs="Times New Roman"/>
          <w:sz w:val="28"/>
          <w:szCs w:val="28"/>
        </w:rPr>
        <w:t>Основным доходом для многих жителей является работа на земле, занятие личным подсобным хозяйством</w:t>
      </w:r>
      <w:r>
        <w:rPr>
          <w:rFonts w:ascii="Times New Roman" w:hAnsi="Times New Roman" w:cs="Times New Roman"/>
          <w:sz w:val="28"/>
          <w:szCs w:val="28"/>
        </w:rPr>
        <w:t xml:space="preserve"> (ЛПХ). На начало года в ЛПХ поселения содержится 632 головы КРС, в том числе коров 215 голов, овец и коз-354 головы, птицы-8236 голов.</w:t>
      </w:r>
    </w:p>
    <w:p w:rsidR="00E377B0" w:rsidRDefault="00E377B0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 в личных подсобных хозяйствах закуплено перерабатывающими заготовительными организациями 1781,8 тонн молока.</w:t>
      </w:r>
    </w:p>
    <w:p w:rsidR="00E377B0" w:rsidRDefault="00E377B0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субсидий за сданную продукцию на сумму-1399,4 тыс.рублей, в том числе:</w:t>
      </w:r>
    </w:p>
    <w:p w:rsidR="00E377B0" w:rsidRDefault="00E377B0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субсидий гражданам личных подсобных хозяйств:</w:t>
      </w:r>
    </w:p>
    <w:p w:rsidR="00E377B0" w:rsidRDefault="00E377B0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молоко-215,3 тыс.рублей;</w:t>
      </w:r>
    </w:p>
    <w:p w:rsidR="00E377B0" w:rsidRDefault="00E377B0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мясо-26.8 тыс.рублей;</w:t>
      </w:r>
    </w:p>
    <w:p w:rsidR="00E377B0" w:rsidRDefault="00E377B0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овощи-667,8 тыс.рублей.</w:t>
      </w:r>
    </w:p>
    <w:p w:rsidR="00E377B0" w:rsidRDefault="00E377B0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Выплачено субсидий индивидуальным предпринимателям, главам крестьянско-фермерских хозяйств:</w:t>
      </w:r>
    </w:p>
    <w:p w:rsidR="00E377B0" w:rsidRDefault="00E377B0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мясо-79,5 тыс.рублей;</w:t>
      </w:r>
    </w:p>
    <w:p w:rsidR="00E377B0" w:rsidRDefault="00E377B0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молоко-402,0 тыс.рублей;</w:t>
      </w:r>
    </w:p>
    <w:p w:rsidR="00E377B0" w:rsidRPr="00C16E53" w:rsidRDefault="00E377B0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осеменение-8.0 тыс.рублей.</w:t>
      </w:r>
    </w:p>
    <w:p w:rsidR="00E571E9" w:rsidRPr="00E571E9" w:rsidRDefault="00E571E9" w:rsidP="00E571E9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E571E9">
        <w:rPr>
          <w:rFonts w:ascii="Times New Roman" w:hAnsi="Times New Roman" w:cs="Times New Roman"/>
          <w:b/>
          <w:bCs/>
          <w:sz w:val="28"/>
          <w:szCs w:val="28"/>
          <w:u w:val="single"/>
        </w:rPr>
        <w:t>БЮДЖЕТ</w:t>
      </w:r>
    </w:p>
    <w:p w:rsidR="00E571E9" w:rsidRPr="00C16E53" w:rsidRDefault="00E571E9" w:rsidP="00E571E9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фактически поступило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в сумме    8380,8</w:t>
      </w:r>
      <w:r w:rsidRPr="00C16E53">
        <w:rPr>
          <w:rFonts w:ascii="Times New Roman" w:hAnsi="Times New Roman" w:cs="Times New Roman"/>
          <w:sz w:val="28"/>
          <w:szCs w:val="28"/>
        </w:rPr>
        <w:t xml:space="preserve"> тыс.рублей, что составил</w:t>
      </w:r>
      <w:r>
        <w:rPr>
          <w:rFonts w:ascii="Times New Roman" w:hAnsi="Times New Roman" w:cs="Times New Roman"/>
          <w:sz w:val="28"/>
          <w:szCs w:val="28"/>
        </w:rPr>
        <w:t>о по отношению к  плану  за 2017 год  112,5</w:t>
      </w:r>
      <w:r w:rsidRPr="00C16E53">
        <w:rPr>
          <w:rFonts w:ascii="Times New Roman" w:hAnsi="Times New Roman" w:cs="Times New Roman"/>
          <w:sz w:val="28"/>
          <w:szCs w:val="28"/>
        </w:rPr>
        <w:t xml:space="preserve">  %.</w:t>
      </w:r>
    </w:p>
    <w:p w:rsidR="00E571E9" w:rsidRPr="00C16E53" w:rsidRDefault="00E571E9" w:rsidP="00E571E9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Выполнение плана по налогу на доходы физических лиц составило 102,9 % к годо</w:t>
      </w:r>
      <w:r>
        <w:rPr>
          <w:rFonts w:ascii="Times New Roman" w:hAnsi="Times New Roman" w:cs="Times New Roman"/>
          <w:sz w:val="28"/>
          <w:szCs w:val="28"/>
        </w:rPr>
        <w:t>вым назначениям . Поступило 1183,5</w:t>
      </w:r>
      <w:r w:rsidRPr="00C16E53">
        <w:rPr>
          <w:rFonts w:ascii="Times New Roman" w:hAnsi="Times New Roman" w:cs="Times New Roman"/>
          <w:sz w:val="28"/>
          <w:szCs w:val="28"/>
        </w:rPr>
        <w:t xml:space="preserve">  тыс.рублей.</w:t>
      </w:r>
    </w:p>
    <w:p w:rsidR="00E571E9" w:rsidRPr="00C16E53" w:rsidRDefault="00E571E9" w:rsidP="00E571E9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По единому сельскохозяйственному налогу выполнен план на 100</w:t>
      </w:r>
      <w:r>
        <w:rPr>
          <w:rFonts w:ascii="Times New Roman" w:hAnsi="Times New Roman" w:cs="Times New Roman"/>
          <w:sz w:val="28"/>
          <w:szCs w:val="28"/>
        </w:rPr>
        <w:t>,6</w:t>
      </w:r>
      <w:r w:rsidRPr="00C16E53">
        <w:rPr>
          <w:rFonts w:ascii="Times New Roman" w:hAnsi="Times New Roman" w:cs="Times New Roman"/>
          <w:sz w:val="28"/>
          <w:szCs w:val="28"/>
        </w:rPr>
        <w:t xml:space="preserve"> %  к уточненному годовому план</w:t>
      </w:r>
      <w:r>
        <w:rPr>
          <w:rFonts w:ascii="Times New Roman" w:hAnsi="Times New Roman" w:cs="Times New Roman"/>
          <w:sz w:val="28"/>
          <w:szCs w:val="28"/>
        </w:rPr>
        <w:t>овому назначению. Поступило  2458,9</w:t>
      </w:r>
      <w:r w:rsidRPr="00C16E53">
        <w:rPr>
          <w:rFonts w:ascii="Times New Roman" w:hAnsi="Times New Roman" w:cs="Times New Roman"/>
          <w:sz w:val="28"/>
          <w:szCs w:val="28"/>
        </w:rPr>
        <w:t xml:space="preserve">  тыс.рублей.</w:t>
      </w:r>
    </w:p>
    <w:p w:rsidR="00E571E9" w:rsidRPr="00C16E53" w:rsidRDefault="00E571E9" w:rsidP="00E571E9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 бюджет сельского поселения поступили платежи по следующим доходным ис</w:t>
      </w:r>
      <w:r>
        <w:rPr>
          <w:rFonts w:ascii="Times New Roman" w:hAnsi="Times New Roman" w:cs="Times New Roman"/>
          <w:sz w:val="28"/>
          <w:szCs w:val="28"/>
        </w:rPr>
        <w:t>точникам: земельный налог – 3108,9 тыс.рублей, свыше 129</w:t>
      </w:r>
      <w:r w:rsidRPr="00C16E53">
        <w:rPr>
          <w:rFonts w:ascii="Times New Roman" w:hAnsi="Times New Roman" w:cs="Times New Roman"/>
          <w:sz w:val="28"/>
          <w:szCs w:val="28"/>
        </w:rPr>
        <w:t xml:space="preserve">,9 %  к годовым назначениям; налог </w:t>
      </w:r>
      <w:r w:rsidR="003B2D06">
        <w:rPr>
          <w:rFonts w:ascii="Times New Roman" w:hAnsi="Times New Roman" w:cs="Times New Roman"/>
          <w:sz w:val="28"/>
          <w:szCs w:val="28"/>
        </w:rPr>
        <w:t>на имущество физических лиц- 337,4 тыс.рублей, или свыше  168,7</w:t>
      </w:r>
      <w:r w:rsidRPr="00C16E53">
        <w:rPr>
          <w:rFonts w:ascii="Times New Roman" w:hAnsi="Times New Roman" w:cs="Times New Roman"/>
          <w:sz w:val="28"/>
          <w:szCs w:val="28"/>
        </w:rPr>
        <w:t xml:space="preserve"> % к годовым назначениям; доходы от сдачи в аренду иму</w:t>
      </w:r>
      <w:r w:rsidR="003B2D06">
        <w:rPr>
          <w:rFonts w:ascii="Times New Roman" w:hAnsi="Times New Roman" w:cs="Times New Roman"/>
          <w:sz w:val="28"/>
          <w:szCs w:val="28"/>
        </w:rPr>
        <w:t>щества- 17,2 тыс.рублей, или 99,4</w:t>
      </w:r>
      <w:r w:rsidRPr="00C16E53">
        <w:rPr>
          <w:rFonts w:ascii="Times New Roman" w:hAnsi="Times New Roman" w:cs="Times New Roman"/>
          <w:sz w:val="28"/>
          <w:szCs w:val="28"/>
        </w:rPr>
        <w:t xml:space="preserve"> %  к  годовому назначению.</w:t>
      </w:r>
    </w:p>
    <w:p w:rsidR="00E571E9" w:rsidRPr="00C16E53" w:rsidRDefault="00E571E9" w:rsidP="00E571E9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Поступления из бюджет</w:t>
      </w:r>
      <w:r w:rsidR="003B2D06">
        <w:rPr>
          <w:rFonts w:ascii="Times New Roman" w:hAnsi="Times New Roman" w:cs="Times New Roman"/>
          <w:sz w:val="28"/>
          <w:szCs w:val="28"/>
        </w:rPr>
        <w:t>ов других уровней составили 2747,0</w:t>
      </w:r>
      <w:r w:rsidRPr="00C16E53">
        <w:rPr>
          <w:rFonts w:ascii="Times New Roman" w:hAnsi="Times New Roman" w:cs="Times New Roman"/>
          <w:sz w:val="28"/>
          <w:szCs w:val="28"/>
        </w:rPr>
        <w:t xml:space="preserve"> тыс.рублей, из них на капитальный ремонт клуба хут.Красный  500,0 тыс.руб.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B2D06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РАСХОДНАЯ ЧАСТЬ БЮДЖЕТА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2017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году было потрачено средств из местного бюджета а именно на: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- изготовление сметной документации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ремонт улично-дорожной сети- 54,4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тыс.рублей</w:t>
      </w:r>
      <w:r w:rsidR="00E6791D">
        <w:rPr>
          <w:rFonts w:ascii="Times New Roman" w:hAnsi="Times New Roman" w:cs="Times New Roman"/>
          <w:bCs/>
          <w:sz w:val="28"/>
          <w:szCs w:val="28"/>
        </w:rPr>
        <w:t xml:space="preserve"> (пос.Свободный, хут.Красный)</w:t>
      </w:r>
      <w:r w:rsidRPr="00C16E53">
        <w:rPr>
          <w:rFonts w:ascii="Times New Roman" w:hAnsi="Times New Roman" w:cs="Times New Roman"/>
          <w:bCs/>
          <w:sz w:val="28"/>
          <w:szCs w:val="28"/>
        </w:rPr>
        <w:t>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 xml:space="preserve">- содержание контрольно-пропускного пункта в связи с возникновением очага АЧС </w:t>
      </w:r>
      <w:r w:rsidR="00CF1A87">
        <w:rPr>
          <w:rFonts w:ascii="Times New Roman" w:hAnsi="Times New Roman" w:cs="Times New Roman"/>
          <w:bCs/>
          <w:sz w:val="28"/>
          <w:szCs w:val="28"/>
        </w:rPr>
        <w:t>-64,4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тыс.руб.;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-дезинсекция насекомых на детских площадках на хут.Красный</w:t>
      </w:r>
      <w:r w:rsidR="00CF1A87">
        <w:rPr>
          <w:rFonts w:ascii="Times New Roman" w:hAnsi="Times New Roman" w:cs="Times New Roman"/>
          <w:bCs/>
          <w:sz w:val="28"/>
          <w:szCs w:val="28"/>
        </w:rPr>
        <w:t>, пос.Северный, пос.Свободный -8,1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тыс.руб.;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Ведомственная целевая программа  "Подготовка и проведение на территории Северного СП мероприятий, посвященных юбил</w:t>
      </w:r>
      <w:r w:rsidR="00CF1A87">
        <w:rPr>
          <w:rFonts w:ascii="Times New Roman" w:hAnsi="Times New Roman" w:cs="Times New Roman"/>
          <w:bCs/>
          <w:sz w:val="28"/>
          <w:szCs w:val="28"/>
        </w:rPr>
        <w:t>ейным и праздничным датам в 2017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году" -</w:t>
      </w:r>
      <w:r w:rsidR="00CF1A87">
        <w:rPr>
          <w:rFonts w:ascii="Times New Roman" w:hAnsi="Times New Roman" w:cs="Times New Roman"/>
          <w:bCs/>
          <w:sz w:val="28"/>
          <w:szCs w:val="28"/>
        </w:rPr>
        <w:t xml:space="preserve"> 54,2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тыс.руб. в том числе: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 xml:space="preserve">-приобретение фейерверков для празднования дня Победы -50.0 тыс.руб., фейерверк на юбилей пос.Свободного </w:t>
      </w:r>
      <w:r w:rsidR="00CF1A87">
        <w:rPr>
          <w:rFonts w:ascii="Times New Roman" w:hAnsi="Times New Roman" w:cs="Times New Roman"/>
          <w:bCs/>
          <w:sz w:val="28"/>
          <w:szCs w:val="28"/>
        </w:rPr>
        <w:t>-25.0 тыс.руб., приобретение баннера  -4,2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тыс.руб.;</w:t>
      </w:r>
    </w:p>
    <w:p w:rsidR="00893205" w:rsidRDefault="00893205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подготовили проект информационной надписи на объект культурного наследия "Памятник В.И.Ленину, 1970 г.", расположенный в парке пос.Северного. Проект был согласован в Управлении государственной охраны объектов культурного наследия администрации Краснодарского края. В марте 2017 года информационная надпись на памят</w:t>
      </w:r>
      <w:r w:rsidR="00183432">
        <w:rPr>
          <w:rFonts w:ascii="Times New Roman" w:hAnsi="Times New Roman" w:cs="Times New Roman"/>
          <w:bCs/>
          <w:sz w:val="28"/>
          <w:szCs w:val="28"/>
        </w:rPr>
        <w:t xml:space="preserve">ник была установлена-  израсходовано </w:t>
      </w:r>
      <w:r>
        <w:rPr>
          <w:rFonts w:ascii="Times New Roman" w:hAnsi="Times New Roman" w:cs="Times New Roman"/>
          <w:bCs/>
          <w:sz w:val="28"/>
          <w:szCs w:val="28"/>
        </w:rPr>
        <w:t>-11,5 тыс. рублей;</w:t>
      </w:r>
    </w:p>
    <w:p w:rsidR="003B2D06" w:rsidRDefault="003B2D06" w:rsidP="0018343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3432">
        <w:rPr>
          <w:rFonts w:ascii="Times New Roman" w:hAnsi="Times New Roman" w:cs="Times New Roman"/>
          <w:bCs/>
          <w:sz w:val="28"/>
          <w:szCs w:val="28"/>
        </w:rPr>
        <w:t>-изготовление программы комплексного развития системы транспортной инфраструктуры Северного сельского поселения - 23,0 тыс.рублей;</w:t>
      </w:r>
    </w:p>
    <w:p w:rsidR="00183432" w:rsidRPr="00C16E53" w:rsidRDefault="00E6791D" w:rsidP="0018343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изготовление </w:t>
      </w:r>
      <w:r w:rsidR="00183432">
        <w:rPr>
          <w:rFonts w:ascii="Times New Roman" w:hAnsi="Times New Roman" w:cs="Times New Roman"/>
          <w:bCs/>
          <w:sz w:val="28"/>
          <w:szCs w:val="28"/>
        </w:rPr>
        <w:t>программы комплексного развития системы социальной инфраструктуры Северного сельского поселения-17,0 тыс.рублей;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Ведомственная целевая программа "Поддержка и развитие территориального общественного с</w:t>
      </w:r>
      <w:r w:rsidR="00183432">
        <w:rPr>
          <w:rFonts w:ascii="Times New Roman" w:hAnsi="Times New Roman" w:cs="Times New Roman"/>
          <w:bCs/>
          <w:sz w:val="28"/>
          <w:szCs w:val="28"/>
        </w:rPr>
        <w:t>амоуправления в Северном СП" -29</w:t>
      </w:r>
      <w:r w:rsidRPr="00C16E53">
        <w:rPr>
          <w:rFonts w:ascii="Times New Roman" w:hAnsi="Times New Roman" w:cs="Times New Roman"/>
          <w:bCs/>
          <w:sz w:val="28"/>
          <w:szCs w:val="28"/>
        </w:rPr>
        <w:t>.0 тыс.руб. (выплата 2 -м  руководителям ТОС);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Ведомственная целевая программа "Поддержка социально ориентировочных некоммерческих организаций" - 18,0 тыс.руб. (выплата Совету ветеранов Северного СП);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Ведомственная ц</w:t>
      </w:r>
      <w:r w:rsidR="00183432">
        <w:rPr>
          <w:rFonts w:ascii="Times New Roman" w:hAnsi="Times New Roman" w:cs="Times New Roman"/>
          <w:bCs/>
          <w:sz w:val="28"/>
          <w:szCs w:val="28"/>
        </w:rPr>
        <w:t>елевая программа "Молодежь" - 36,2</w:t>
      </w:r>
      <w:r w:rsidR="0042043F">
        <w:rPr>
          <w:rFonts w:ascii="Times New Roman" w:hAnsi="Times New Roman" w:cs="Times New Roman"/>
          <w:bCs/>
          <w:sz w:val="28"/>
          <w:szCs w:val="28"/>
        </w:rPr>
        <w:t>,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тыс.руб. в том числе на:</w:t>
      </w:r>
    </w:p>
    <w:p w:rsidR="003B2D06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-на летнюю детскую площадку было трудоустроено 2 руководителя площад</w:t>
      </w:r>
      <w:r w:rsidR="00183432">
        <w:rPr>
          <w:rFonts w:ascii="Times New Roman" w:hAnsi="Times New Roman" w:cs="Times New Roman"/>
          <w:sz w:val="28"/>
          <w:szCs w:val="28"/>
        </w:rPr>
        <w:t>ки и помощников руководителей  3</w:t>
      </w:r>
      <w:r w:rsidRPr="00C16E53">
        <w:rPr>
          <w:rFonts w:ascii="Times New Roman" w:hAnsi="Times New Roman" w:cs="Times New Roman"/>
          <w:sz w:val="28"/>
          <w:szCs w:val="28"/>
        </w:rPr>
        <w:t xml:space="preserve"> несовершеннолетних детей, которым была выплачена заработ</w:t>
      </w:r>
      <w:r w:rsidR="00183432">
        <w:rPr>
          <w:rFonts w:ascii="Times New Roman" w:hAnsi="Times New Roman" w:cs="Times New Roman"/>
          <w:sz w:val="28"/>
          <w:szCs w:val="28"/>
        </w:rPr>
        <w:t>ная плата в сумме 33,4</w:t>
      </w:r>
      <w:r w:rsidRPr="00C16E53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Pr="00C16E53">
        <w:rPr>
          <w:rFonts w:ascii="Times New Roman" w:hAnsi="Times New Roman" w:cs="Times New Roman"/>
          <w:bCs/>
          <w:sz w:val="28"/>
          <w:szCs w:val="28"/>
        </w:rPr>
        <w:t>;</w:t>
      </w:r>
    </w:p>
    <w:p w:rsidR="00183432" w:rsidRPr="00C16E53" w:rsidRDefault="00183432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приобретение плакатов -2,8 тыс.рублей;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- в конце марта в администрацию Северного сельског</w:t>
      </w:r>
      <w:r w:rsidR="00183432">
        <w:rPr>
          <w:rFonts w:ascii="Times New Roman" w:hAnsi="Times New Roman" w:cs="Times New Roman"/>
          <w:bCs/>
          <w:sz w:val="28"/>
          <w:szCs w:val="28"/>
        </w:rPr>
        <w:t>о поселения было трудоустроено 8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несовершеннолетних детей, из бюджета поселения в</w:t>
      </w:r>
      <w:r w:rsidR="00183432">
        <w:rPr>
          <w:rFonts w:ascii="Times New Roman" w:hAnsi="Times New Roman" w:cs="Times New Roman"/>
          <w:bCs/>
          <w:sz w:val="28"/>
          <w:szCs w:val="28"/>
        </w:rPr>
        <w:t>ыплачена   заработная плата- 8,9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тыс.руб.;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lastRenderedPageBreak/>
        <w:t>Ведомственная целевая программа "Об обеспечении беспрепятственного доступа маломобильных граждан к объектам социальной, транспортной, инженерной инфраструктур</w:t>
      </w:r>
      <w:r w:rsidR="00183432">
        <w:rPr>
          <w:rFonts w:ascii="Times New Roman" w:hAnsi="Times New Roman" w:cs="Times New Roman"/>
          <w:bCs/>
          <w:sz w:val="28"/>
          <w:szCs w:val="28"/>
        </w:rPr>
        <w:t>ы на территории Северного СП"- 1,6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тыс.руб. (изготовили таблички для маломобильных граждан).;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Ведомственная целевая программа "По профилактике противодействия незаконному потреблению и обороту наркотических средств, психотропных веществ и алкоголизму на территории Северного СП"-3,0 тыс.руб. (приобрели кубки, грамоты).</w:t>
      </w:r>
    </w:p>
    <w:p w:rsidR="003B2D06" w:rsidRPr="00C16E53" w:rsidRDefault="003B2D06" w:rsidP="003B2D06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произведено асфальтовое покрытие площадки возле Дома культуры в пос.Северный  на сумму  193,8 тыс. руб.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На клуб хутора Красный</w:t>
      </w:r>
      <w:r w:rsidR="00681747">
        <w:rPr>
          <w:rFonts w:ascii="Times New Roman" w:hAnsi="Times New Roman" w:cs="Times New Roman"/>
          <w:sz w:val="28"/>
          <w:szCs w:val="28"/>
        </w:rPr>
        <w:t xml:space="preserve"> из краевого бюджета </w:t>
      </w:r>
      <w:r w:rsidRPr="00C16E53">
        <w:rPr>
          <w:rFonts w:ascii="Times New Roman" w:hAnsi="Times New Roman" w:cs="Times New Roman"/>
          <w:sz w:val="28"/>
          <w:szCs w:val="28"/>
        </w:rPr>
        <w:t xml:space="preserve"> было потра</w:t>
      </w:r>
      <w:r w:rsidR="00681747">
        <w:rPr>
          <w:rFonts w:ascii="Times New Roman" w:hAnsi="Times New Roman" w:cs="Times New Roman"/>
          <w:sz w:val="28"/>
          <w:szCs w:val="28"/>
        </w:rPr>
        <w:t xml:space="preserve">чено средств </w:t>
      </w:r>
      <w:r w:rsidRPr="00C16E53">
        <w:rPr>
          <w:rFonts w:ascii="Times New Roman" w:hAnsi="Times New Roman" w:cs="Times New Roman"/>
          <w:sz w:val="28"/>
          <w:szCs w:val="28"/>
        </w:rPr>
        <w:t xml:space="preserve"> </w:t>
      </w:r>
      <w:r w:rsidR="00681747">
        <w:rPr>
          <w:rFonts w:ascii="Times New Roman" w:hAnsi="Times New Roman" w:cs="Times New Roman"/>
          <w:sz w:val="28"/>
          <w:szCs w:val="28"/>
        </w:rPr>
        <w:t>- 500,0</w:t>
      </w:r>
      <w:r w:rsidRPr="00C16E53">
        <w:rPr>
          <w:rFonts w:ascii="Times New Roman" w:hAnsi="Times New Roman" w:cs="Times New Roman"/>
          <w:sz w:val="28"/>
          <w:szCs w:val="28"/>
        </w:rPr>
        <w:t xml:space="preserve"> тыс.руб. а именно на:</w:t>
      </w:r>
    </w:p>
    <w:p w:rsidR="003B2D06" w:rsidRPr="00C16E53" w:rsidRDefault="00681747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компьютера-75,3</w:t>
      </w:r>
      <w:r w:rsidR="003B2D06" w:rsidRPr="00C16E53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3B2D06" w:rsidRPr="00C16E53" w:rsidRDefault="00681747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колонки-23,7 </w:t>
      </w:r>
      <w:r w:rsidR="003B2D06" w:rsidRPr="00C16E53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3B2D06" w:rsidRPr="00C16E53" w:rsidRDefault="00681747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-замена дверей -50,7</w:t>
      </w:r>
      <w:r w:rsidR="003B2D06" w:rsidRPr="00C16E53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3B2D06" w:rsidRPr="00C16E53" w:rsidRDefault="00681747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кресел- 307,4</w:t>
      </w:r>
      <w:r w:rsidR="003B2D06" w:rsidRPr="00C16E53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E377B0" w:rsidRPr="00C16E53" w:rsidRDefault="00681747" w:rsidP="00E377B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лавочек -42,9</w:t>
      </w:r>
      <w:r w:rsidR="003B2D06" w:rsidRPr="00C16E53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6E3638" w:rsidRPr="00C16E53" w:rsidRDefault="00681747" w:rsidP="00EB67A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6E3638" w:rsidRPr="00C16E53">
        <w:rPr>
          <w:rFonts w:ascii="Times New Roman" w:hAnsi="Times New Roman" w:cs="Times New Roman"/>
          <w:sz w:val="28"/>
          <w:szCs w:val="28"/>
        </w:rPr>
        <w:t xml:space="preserve"> году Администрация  поселения участвовала в реализации Ведомственной целевой программе «Капитальный ремонт и ремонт автомобильных дорог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местного значения Красн</w:t>
      </w:r>
      <w:r w:rsidR="00681747">
        <w:rPr>
          <w:rFonts w:ascii="Times New Roman" w:hAnsi="Times New Roman" w:cs="Times New Roman"/>
          <w:sz w:val="28"/>
          <w:szCs w:val="28"/>
        </w:rPr>
        <w:t>одарского края</w:t>
      </w:r>
      <w:r w:rsidRPr="00C16E53">
        <w:rPr>
          <w:rFonts w:ascii="Times New Roman" w:hAnsi="Times New Roman" w:cs="Times New Roman"/>
          <w:sz w:val="28"/>
          <w:szCs w:val="28"/>
        </w:rPr>
        <w:t>»</w:t>
      </w:r>
      <w:r w:rsidR="00681747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Pr="00C16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На реализацию этой программы выделено:</w:t>
      </w:r>
    </w:p>
    <w:p w:rsidR="006E3638" w:rsidRPr="00C16E53" w:rsidRDefault="00681747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Краевого бюджета- 771,4 </w:t>
      </w:r>
      <w:r w:rsidR="006E3638" w:rsidRPr="00C16E53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043A80">
        <w:rPr>
          <w:rFonts w:ascii="Times New Roman" w:hAnsi="Times New Roman" w:cs="Times New Roman"/>
          <w:sz w:val="28"/>
          <w:szCs w:val="28"/>
        </w:rPr>
        <w:t>.</w:t>
      </w:r>
    </w:p>
    <w:p w:rsidR="006E3638" w:rsidRPr="00C16E53" w:rsidRDefault="00681747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бюджета- 51, 5 </w:t>
      </w:r>
      <w:r w:rsidR="00043A80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207DC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Эти средства израсходованы:</w:t>
      </w:r>
    </w:p>
    <w:p w:rsidR="006E3638" w:rsidRPr="00C16E53" w:rsidRDefault="00043A80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ремонт ул.Советской  350 метров на хут.Красном.</w:t>
      </w:r>
    </w:p>
    <w:p w:rsidR="00B875B2" w:rsidRDefault="00043A80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счёт средств местного бюджета был произведен ремонт автодороги-асфальт, протяженностью 1,4 км, ширина 6 метров, северная окраина хут.Красный на сумму -693,9 тыс.рублей.</w:t>
      </w:r>
    </w:p>
    <w:p w:rsidR="00043A80" w:rsidRDefault="00043A80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Произведено грейдирование дорог местного значения с подсыпкой ГПС на сумму- 363,9 тыс.рублей.</w:t>
      </w:r>
    </w:p>
    <w:p w:rsidR="00043A80" w:rsidRDefault="00D60A8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счёт средств местного бюджета на хут.Красном ул.Советская у наземного перехода с обеих сторон улицы на протяжении 50 метров в каждую сторону от перехода установили ограждения перильного типа на сумму-225,9 тыс.рублей.</w:t>
      </w:r>
    </w:p>
    <w:p w:rsidR="005104C9" w:rsidRDefault="005104C9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Крестьянско-фермерское хозяйством "Лукутов Владимир Михайлович" в июне 2017 года  при въезде в хутор Красный установил малые архитектурные формы "Казака и казачки".</w:t>
      </w:r>
    </w:p>
    <w:p w:rsidR="005104C9" w:rsidRDefault="005104C9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клуба хутора Красного установили скульптуру малых архитектурных форм "Орла и семейство оленей" и там же возле клуба установили детскую площадку.</w:t>
      </w:r>
    </w:p>
    <w:p w:rsidR="00E16BD9" w:rsidRDefault="00E16BD9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2017 года Владимир Михайлович Лукутов купил и завёз  150 молоденьких берёз. А организовали их посадку депутат Совета Северного сельского поселения Крамарь Александр Владимирович и председатель ТОСа Сёмина Елена Владимировна. С лопатами вышли десятки жителей, в том числе школьники и пенсионеры. Сто деревьев, символов России высадили вдоль центральной улицы Советской и пятьдесят -вокруг школы   № 19.</w:t>
      </w:r>
    </w:p>
    <w:p w:rsidR="00986EDF" w:rsidRPr="00C16E53" w:rsidRDefault="00986EDF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пос.Северном высажены  60 молоденьких саженцев липы, клена, дуба  их высаживали учащиеся СОШ № 7, дети детского сад № 8 и жители поселения.  </w:t>
      </w:r>
    </w:p>
    <w:p w:rsidR="006E3638" w:rsidRPr="00C16E53" w:rsidRDefault="006E3638" w:rsidP="003142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>Дорожные знаки:</w:t>
      </w:r>
    </w:p>
    <w:p w:rsidR="005B5488" w:rsidRPr="00C16E53" w:rsidRDefault="005B5488" w:rsidP="003142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16E53">
        <w:rPr>
          <w:rFonts w:ascii="Times New Roman" w:hAnsi="Times New Roman" w:cs="Times New Roman"/>
          <w:bCs/>
          <w:sz w:val="28"/>
          <w:szCs w:val="28"/>
        </w:rPr>
        <w:t>произвели установку дорожных знаков в пос.Северный и на хут.Кр</w:t>
      </w:r>
      <w:r w:rsidR="00D60A88">
        <w:rPr>
          <w:rFonts w:ascii="Times New Roman" w:hAnsi="Times New Roman" w:cs="Times New Roman"/>
          <w:bCs/>
          <w:sz w:val="28"/>
          <w:szCs w:val="28"/>
        </w:rPr>
        <w:t>асный на сумму -124,1 тыс.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  <w:u w:val="single"/>
        </w:rPr>
        <w:t>Водоснабжение</w:t>
      </w:r>
    </w:p>
    <w:p w:rsidR="00DD3F06" w:rsidRDefault="00DD3F06" w:rsidP="00E209C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произвели замену труб ули</w:t>
      </w:r>
      <w:r w:rsidR="00D60A88">
        <w:rPr>
          <w:rFonts w:ascii="Times New Roman" w:hAnsi="Times New Roman" w:cs="Times New Roman"/>
          <w:sz w:val="28"/>
          <w:szCs w:val="28"/>
        </w:rPr>
        <w:t>чного водопровода на хут.Красном  ул.Садовая -400 метров на сумму-72,0 тыс.рублей;</w:t>
      </w:r>
    </w:p>
    <w:p w:rsidR="00D60A88" w:rsidRPr="00C16E53" w:rsidRDefault="00D60A88" w:rsidP="00E209C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-провели водопровод на кладбище хут.Красный на сумму-87,1 тыс.рублей.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  <w:u w:val="single"/>
        </w:rPr>
        <w:t>Электроснабжение</w:t>
      </w:r>
    </w:p>
    <w:p w:rsidR="005B5488" w:rsidRPr="00C16E53" w:rsidRDefault="006E3638" w:rsidP="005B5488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515D0">
        <w:rPr>
          <w:rFonts w:ascii="Times New Roman" w:hAnsi="Times New Roman" w:cs="Times New Roman"/>
          <w:sz w:val="28"/>
          <w:szCs w:val="28"/>
        </w:rPr>
        <w:t>произвели текущий ремонт линии уличного освещения пос.Северный, ул.Юбилейная  на сумму 58,5 тыс.</w:t>
      </w:r>
      <w:r w:rsidR="005B5488" w:rsidRPr="00C16E5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5487" w:rsidRDefault="006E3638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капитальный ремонт клуба хутора Красного в сумме 324920 рублей.</w:t>
      </w:r>
    </w:p>
    <w:p w:rsidR="00E377B0" w:rsidRPr="00E377B0" w:rsidRDefault="00E377B0" w:rsidP="00E377B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7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77B0">
        <w:rPr>
          <w:rFonts w:ascii="Times New Roman" w:hAnsi="Times New Roman" w:cs="Times New Roman"/>
          <w:b/>
          <w:sz w:val="28"/>
          <w:szCs w:val="28"/>
          <w:u w:val="single"/>
        </w:rPr>
        <w:t>При администрации поселения работает:</w:t>
      </w:r>
    </w:p>
    <w:p w:rsidR="00E377B0" w:rsidRDefault="00E377B0" w:rsidP="00E377B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- 2 председателя ТОС. Это связующее звено между населением поселков, хутора и администрацией. Совещаний с председателями ТОСов проведено </w:t>
      </w:r>
      <w:r>
        <w:rPr>
          <w:rFonts w:ascii="Times New Roman" w:hAnsi="Times New Roman" w:cs="Times New Roman"/>
          <w:sz w:val="28"/>
          <w:szCs w:val="28"/>
        </w:rPr>
        <w:t xml:space="preserve">-12 </w:t>
      </w:r>
      <w:r w:rsidRPr="00C16E53">
        <w:rPr>
          <w:rFonts w:ascii="Times New Roman" w:hAnsi="Times New Roman" w:cs="Times New Roman"/>
          <w:sz w:val="28"/>
          <w:szCs w:val="28"/>
        </w:rPr>
        <w:t>, рассматривались вопросы санитарного состояния улиц и дворов, поселка и хутора, содержание животных во дворах, покос карантинной и сорной растительности, очистка от мусора территорий, игровых площадок, кладбищ и другое. Председателям ТОС приходится выполнять различные поручения администрации поселения.</w:t>
      </w:r>
    </w:p>
    <w:p w:rsidR="0070192E" w:rsidRDefault="0070192E" w:rsidP="0070192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865">
        <w:rPr>
          <w:rFonts w:ascii="Times New Roman" w:hAnsi="Times New Roman" w:cs="Times New Roman"/>
          <w:b/>
          <w:sz w:val="28"/>
          <w:szCs w:val="28"/>
          <w:u w:val="single"/>
        </w:rPr>
        <w:t>Общественные формирования</w:t>
      </w:r>
    </w:p>
    <w:p w:rsidR="0070192E" w:rsidRDefault="0070192E" w:rsidP="0070192E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  <w:r w:rsidRPr="001A7BA6">
        <w:rPr>
          <w:rFonts w:ascii="Times New Roman" w:hAnsi="Times New Roman" w:cs="Times New Roman"/>
          <w:spacing w:val="-9"/>
          <w:sz w:val="28"/>
          <w:szCs w:val="28"/>
        </w:rPr>
        <w:t xml:space="preserve">Центром общественной работы среди пенсионеров, ветеранов труда, участников и инвалидов ВОВ является Совет ветеранов, </w:t>
      </w:r>
      <w:r>
        <w:rPr>
          <w:rFonts w:ascii="Times New Roman" w:hAnsi="Times New Roman" w:cs="Times New Roman"/>
          <w:spacing w:val="-9"/>
          <w:sz w:val="28"/>
          <w:szCs w:val="28"/>
        </w:rPr>
        <w:t>председателем которого является Якина Людмила Федоровна, в состав Совета  входит 576</w:t>
      </w:r>
      <w:r w:rsidRPr="001A7BA6">
        <w:rPr>
          <w:rFonts w:ascii="Times New Roman" w:hAnsi="Times New Roman" w:cs="Times New Roman"/>
          <w:spacing w:val="-9"/>
          <w:sz w:val="28"/>
          <w:szCs w:val="28"/>
        </w:rPr>
        <w:t xml:space="preserve">  пенсионер</w:t>
      </w:r>
      <w:r>
        <w:rPr>
          <w:rFonts w:ascii="Times New Roman" w:hAnsi="Times New Roman" w:cs="Times New Roman"/>
          <w:spacing w:val="-9"/>
          <w:sz w:val="28"/>
          <w:szCs w:val="28"/>
        </w:rPr>
        <w:t>ов</w:t>
      </w:r>
      <w:r w:rsidRPr="001A7BA6">
        <w:rPr>
          <w:rFonts w:ascii="Times New Roman" w:hAnsi="Times New Roman" w:cs="Times New Roman"/>
          <w:spacing w:val="-9"/>
          <w:sz w:val="28"/>
          <w:szCs w:val="28"/>
        </w:rPr>
        <w:t>. Повседневная забота и внимание к ветеранам войны и труда  - основная цель работы Совета. Совет проводит патриотическую работу среди школьников и молодежи поселения, активно принима</w:t>
      </w:r>
      <w:r>
        <w:rPr>
          <w:rFonts w:ascii="Times New Roman" w:hAnsi="Times New Roman" w:cs="Times New Roman"/>
          <w:spacing w:val="-9"/>
          <w:sz w:val="28"/>
          <w:szCs w:val="28"/>
        </w:rPr>
        <w:t>ет участие во всех проводимых</w:t>
      </w:r>
      <w:r w:rsidRPr="001A7BA6">
        <w:rPr>
          <w:rFonts w:ascii="Times New Roman" w:hAnsi="Times New Roman" w:cs="Times New Roman"/>
          <w:spacing w:val="-9"/>
          <w:sz w:val="28"/>
          <w:szCs w:val="28"/>
        </w:rPr>
        <w:t xml:space="preserve"> мероприятиях.</w:t>
      </w:r>
    </w:p>
    <w:p w:rsidR="0070192E" w:rsidRPr="0070192E" w:rsidRDefault="0070192E" w:rsidP="0070192E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</w:p>
    <w:p w:rsidR="0017233A" w:rsidRDefault="009E2D1F" w:rsidP="00D72E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правонарушений</w:t>
      </w:r>
    </w:p>
    <w:p w:rsidR="005D7C27" w:rsidRDefault="005D7C27" w:rsidP="005D7C2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7C27">
        <w:rPr>
          <w:rFonts w:ascii="Times New Roman" w:hAnsi="Times New Roman" w:cs="Times New Roman"/>
          <w:sz w:val="28"/>
          <w:szCs w:val="28"/>
        </w:rPr>
        <w:t>В целях профилактики преступлений, безопасности и правонарушений несовершеннолетних при администрации сельского поселения создана Комиссия по профилактики правонарушений, добровольная народная дружина,  осуществляющая дежурство в вечернее время и во время пров</w:t>
      </w:r>
      <w:r>
        <w:rPr>
          <w:rFonts w:ascii="Times New Roman" w:hAnsi="Times New Roman" w:cs="Times New Roman"/>
          <w:sz w:val="28"/>
          <w:szCs w:val="28"/>
        </w:rPr>
        <w:t xml:space="preserve">едения праздничных </w:t>
      </w:r>
      <w:r w:rsidRPr="005D7C27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B3410F" w:rsidRPr="005D7C27" w:rsidRDefault="00332F86" w:rsidP="005D7C2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2017</w:t>
      </w:r>
      <w:r w:rsidR="00B3410F"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C27">
        <w:rPr>
          <w:rFonts w:ascii="Times New Roman" w:hAnsi="Times New Roman" w:cs="Times New Roman"/>
          <w:color w:val="000000"/>
          <w:sz w:val="28"/>
          <w:szCs w:val="28"/>
        </w:rPr>
        <w:t>год Комиссией по профилактике правонарушений  проведено 12 заседаний</w:t>
      </w:r>
      <w:r w:rsidR="00B3410F" w:rsidRPr="00C16E53">
        <w:rPr>
          <w:rFonts w:ascii="Times New Roman" w:hAnsi="Times New Roman" w:cs="Times New Roman"/>
          <w:color w:val="000000"/>
          <w:sz w:val="28"/>
          <w:szCs w:val="28"/>
        </w:rPr>
        <w:t>. На заседаниях провели беседы с 24  лицами</w:t>
      </w:r>
      <w:r w:rsidR="00474CBB"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состоящими на различных видах учёта.</w:t>
      </w:r>
    </w:p>
    <w:p w:rsidR="00B3410F" w:rsidRPr="00C16E53" w:rsidRDefault="00B3410F" w:rsidP="00B341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В ход</w:t>
      </w:r>
      <w:r w:rsidR="005D7C27">
        <w:rPr>
          <w:rFonts w:ascii="Times New Roman" w:hAnsi="Times New Roman" w:cs="Times New Roman"/>
          <w:color w:val="000000"/>
          <w:sz w:val="28"/>
          <w:szCs w:val="28"/>
        </w:rPr>
        <w:t>е проведения заседания Комиссии по профилактике правонарушений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в текущем году привлекались граждане ведущие аморальный образ жизни, злоупотребляющие алкогольными напитками, а также родители несовершеннолетних детей, не исполняющие должным образом свои родительские обязанности по их воспитан</w:t>
      </w:r>
      <w:r w:rsidR="005D7C27">
        <w:rPr>
          <w:rFonts w:ascii="Times New Roman" w:hAnsi="Times New Roman" w:cs="Times New Roman"/>
          <w:color w:val="000000"/>
          <w:sz w:val="28"/>
          <w:szCs w:val="28"/>
        </w:rPr>
        <w:t xml:space="preserve">ию. По итогам была </w:t>
      </w:r>
      <w:r w:rsidR="005D7C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проведена про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филактическая беседа, доведена мера ответственности по административным правонарушениям. </w:t>
      </w:r>
    </w:p>
    <w:p w:rsidR="00E377B0" w:rsidRPr="00C8785F" w:rsidRDefault="00B3410F" w:rsidP="00D72E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ab/>
        <w:t>Администрация поселения мобилизовала все силы на стабилизацию обстановки и недопущению роста детской (подростковой) преступности на территории поселения. Населению также доводится информация о необходимости предоставления сведений о лицах, склонных к совершению преступлений, в целях своевременного предупреждения совершения преступлений.</w:t>
      </w:r>
      <w:r w:rsidRPr="00C16E53"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</w:p>
    <w:p w:rsidR="00E377B0" w:rsidRPr="00C3367D" w:rsidRDefault="00C8785F" w:rsidP="00C3367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00"/>
        </w:rPr>
      </w:pPr>
      <w:r w:rsidRPr="00C3367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00"/>
        </w:rPr>
        <w:t>Первичный воинский учёт</w:t>
      </w:r>
    </w:p>
    <w:p w:rsidR="00D722D2" w:rsidRPr="00C3367D" w:rsidRDefault="00D722D2" w:rsidP="00C336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</w:pPr>
      <w:r w:rsidRPr="00C336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>Администрацией поселения ведется исполнение отдельных государственных полномочий в части ведения воинского учёта. Учёт граждан, пребывающих в запасе, граждан подлежащих призыву на военную службу в администрации поселения ведется в соответствии с требованиями закона РФ "О воинской военной службе", Положения о воинском учёте</w:t>
      </w:r>
      <w:r w:rsidR="00F836A7" w:rsidRPr="00C336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 и инструкцией. В настоящее время на воинском учёте состоит- 509 человек.</w:t>
      </w:r>
    </w:p>
    <w:p w:rsidR="00D722D2" w:rsidRDefault="00D722D2" w:rsidP="00D72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 пребывающих в запасе на общем воинском учёте 427 чел;</w:t>
      </w:r>
    </w:p>
    <w:p w:rsidR="00D722D2" w:rsidRDefault="00D722D2" w:rsidP="00D72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спец учёте  5 чел.</w:t>
      </w:r>
    </w:p>
    <w:p w:rsidR="00D722D2" w:rsidRDefault="00D722D2" w:rsidP="00D72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офицеров  19 чел.</w:t>
      </w:r>
    </w:p>
    <w:p w:rsidR="00D722D2" w:rsidRDefault="00D722D2" w:rsidP="00D72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допризывной возраст 58 чел.</w:t>
      </w:r>
    </w:p>
    <w:p w:rsidR="00D722D2" w:rsidRDefault="00D722D2" w:rsidP="00D72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 2017 года призваны в ряды Российской Армии 7 человек </w:t>
      </w:r>
      <w:r w:rsidR="00F836A7">
        <w:rPr>
          <w:rFonts w:ascii="Times New Roman" w:hAnsi="Times New Roman" w:cs="Times New Roman"/>
          <w:sz w:val="28"/>
          <w:szCs w:val="28"/>
        </w:rPr>
        <w:t>.</w:t>
      </w:r>
    </w:p>
    <w:p w:rsidR="00F836A7" w:rsidRDefault="00F836A7" w:rsidP="00D72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2D2" w:rsidRPr="00F836A7" w:rsidRDefault="00D722D2" w:rsidP="00D722D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36A7">
        <w:rPr>
          <w:rFonts w:ascii="Times New Roman" w:hAnsi="Times New Roman" w:cs="Times New Roman"/>
          <w:b/>
          <w:sz w:val="32"/>
          <w:szCs w:val="32"/>
          <w:u w:val="single"/>
        </w:rPr>
        <w:t>Молодё</w:t>
      </w:r>
      <w:r w:rsidR="00F836A7" w:rsidRPr="00F836A7">
        <w:rPr>
          <w:rFonts w:ascii="Times New Roman" w:hAnsi="Times New Roman" w:cs="Times New Roman"/>
          <w:b/>
          <w:sz w:val="32"/>
          <w:szCs w:val="32"/>
          <w:u w:val="single"/>
        </w:rPr>
        <w:t>жная политика</w:t>
      </w:r>
      <w:r w:rsidRPr="00F836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Северном </w:t>
      </w:r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 сельском поселении работает отдел молодежи, одним из основных направлений которого является патриотическое и духовно-нравственное воспитание. За 2017 год наша молодежь принимала активное участие в </w:t>
      </w:r>
      <w:bookmarkStart w:id="0" w:name="_GoBack"/>
      <w:bookmarkEnd w:id="0"/>
      <w:r>
        <w:rPr>
          <w:rFonts w:ascii="Times New Roman" w:hAnsi="Times New Roman" w:cs="Times New Roman"/>
          <w:spacing w:val="-1"/>
          <w:sz w:val="28"/>
          <w:szCs w:val="28"/>
        </w:rPr>
        <w:t xml:space="preserve"> мероприятиях </w:t>
      </w:r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 как:</w:t>
      </w:r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F58CA">
        <w:rPr>
          <w:rFonts w:ascii="Times New Roman" w:hAnsi="Times New Roman" w:cs="Times New Roman"/>
          <w:spacing w:val="-1"/>
          <w:sz w:val="28"/>
          <w:szCs w:val="28"/>
        </w:rPr>
        <w:t>- мероприятия в рамках месячника оборонно-массовой и военно – патриотической  работы;</w:t>
      </w:r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F58CA">
        <w:rPr>
          <w:rFonts w:ascii="Times New Roman" w:hAnsi="Times New Roman" w:cs="Times New Roman"/>
          <w:spacing w:val="-1"/>
          <w:sz w:val="28"/>
          <w:szCs w:val="28"/>
        </w:rPr>
        <w:t>- всероссийская акция «Георгиевская лента», собранные деньги были перечислены в общероссийскую общественную организацию «Российский</w:t>
      </w:r>
      <w:r w:rsidR="00433AD1">
        <w:rPr>
          <w:rFonts w:ascii="Times New Roman" w:hAnsi="Times New Roman" w:cs="Times New Roman"/>
          <w:spacing w:val="-1"/>
          <w:sz w:val="28"/>
          <w:szCs w:val="28"/>
        </w:rPr>
        <w:t xml:space="preserve"> красный крест»;</w:t>
      </w:r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 организован Автопробег, посвященный Дню Победы, участие в шествии «Бессмертный полк», по сложившейся традиции на </w:t>
      </w:r>
      <w:r w:rsidRPr="00CF58CA">
        <w:rPr>
          <w:rFonts w:ascii="Times New Roman" w:hAnsi="Times New Roman" w:cs="Times New Roman"/>
          <w:spacing w:val="-1"/>
          <w:sz w:val="28"/>
          <w:szCs w:val="28"/>
        </w:rPr>
        <w:lastRenderedPageBreak/>
        <w:t>первомайский праздники проводятся футбольные матчи среди молодого и старшего поколения;</w:t>
      </w:r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F58CA">
        <w:rPr>
          <w:rFonts w:ascii="Times New Roman" w:hAnsi="Times New Roman" w:cs="Times New Roman"/>
          <w:spacing w:val="-1"/>
          <w:sz w:val="28"/>
          <w:szCs w:val="28"/>
        </w:rPr>
        <w:t>- с целью формирования отрицательного отношения к вредным привычкам проведено ряд круглых столов антинаркотической направленности, просмотр видеороликов,, спортивно – подвижные игры;</w:t>
      </w:r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F58CA">
        <w:rPr>
          <w:rFonts w:ascii="Times New Roman" w:hAnsi="Times New Roman" w:cs="Times New Roman"/>
          <w:spacing w:val="-1"/>
          <w:sz w:val="28"/>
          <w:szCs w:val="28"/>
        </w:rPr>
        <w:t>- участие в акциях экстремистской и террористической направленности «Терроризм – большая проблема и угроза общества», направленные на недопущение вовлечение молодежи в деятельности экстремистских и террористических группировок – проведено ряд круглых столов, просмотр видеороликов;</w:t>
      </w:r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F58CA">
        <w:rPr>
          <w:rFonts w:ascii="Times New Roman" w:hAnsi="Times New Roman" w:cs="Times New Roman"/>
          <w:spacing w:val="-1"/>
          <w:sz w:val="28"/>
          <w:szCs w:val="28"/>
        </w:rPr>
        <w:t>- благотворительная акция «Я с тобой», «Мы вместе» -  помощь детям, имеющих онкологические заболевания. Собранные деньги были перечислены в благотворительный фонд «Край добра»;</w:t>
      </w:r>
    </w:p>
    <w:p w:rsidR="00CF58CA" w:rsidRPr="00CF58CA" w:rsidRDefault="00433AD1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молодежные дискотеки</w:t>
      </w:r>
      <w:r w:rsidR="00CF58CA" w:rsidRPr="00CF58CA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F58CA">
        <w:rPr>
          <w:rFonts w:ascii="Times New Roman" w:hAnsi="Times New Roman" w:cs="Times New Roman"/>
          <w:spacing w:val="-1"/>
          <w:sz w:val="28"/>
          <w:szCs w:val="28"/>
        </w:rPr>
        <w:t>С июня по август 2017 года функционировала молодежная дворовая площадка на территории МБОУ ООШ № 1</w:t>
      </w:r>
      <w:r w:rsidR="00433AD1">
        <w:rPr>
          <w:rFonts w:ascii="Times New Roman" w:hAnsi="Times New Roman" w:cs="Times New Roman"/>
          <w:spacing w:val="-1"/>
          <w:sz w:val="28"/>
          <w:szCs w:val="28"/>
        </w:rPr>
        <w:t>9 МБОУ СОШ № 7</w:t>
      </w:r>
      <w:r w:rsidRPr="00CF58CA">
        <w:rPr>
          <w:rFonts w:ascii="Times New Roman" w:hAnsi="Times New Roman" w:cs="Times New Roman"/>
          <w:spacing w:val="-1"/>
          <w:sz w:val="28"/>
          <w:szCs w:val="28"/>
        </w:rPr>
        <w:t>. В ней принимали участие 21 человек в возрасте  от 14-27 лет.  За время работы летней площадки были проведены ряд матчей по футболу и волейболу, турниры на воркаут-площадке среди молоде</w:t>
      </w:r>
      <w:r w:rsidR="00433AD1">
        <w:rPr>
          <w:rFonts w:ascii="Times New Roman" w:hAnsi="Times New Roman" w:cs="Times New Roman"/>
          <w:spacing w:val="-1"/>
          <w:sz w:val="28"/>
          <w:szCs w:val="28"/>
        </w:rPr>
        <w:t>жи.</w:t>
      </w:r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 В целях популяризации туризма в молодежной среде и оздоровления  молодежи наша молодежь принимала участие в 5-ти дневных форумных площадках на территории хутора  Красного в возрасте от 18 до 30 лет. На территории поселения и за ее пределами организовываются однодневные туристические походы. Целью таких походов является важной формой оздоровления и физического развития подростков и молодежи.</w:t>
      </w:r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F58CA">
        <w:rPr>
          <w:rFonts w:ascii="Times New Roman" w:hAnsi="Times New Roman" w:cs="Times New Roman"/>
          <w:spacing w:val="-1"/>
          <w:sz w:val="28"/>
          <w:szCs w:val="28"/>
        </w:rPr>
        <w:t>Все мероприятия, проводимые специалистом по работе с молодежью направлены: на отвлечение от негативного влияния улицы; привлечение подростков и молодежи к организации здорового и полезного досуга; профилактику вредных привычек; пропаганду здорового образа жизни</w:t>
      </w:r>
      <w:r w:rsidR="00433AD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830B9" w:rsidRPr="00C16E53" w:rsidRDefault="00C830B9" w:rsidP="00D72E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AC4" w:rsidRDefault="0020395A" w:rsidP="00D72E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E53">
        <w:rPr>
          <w:rFonts w:ascii="Times New Roman" w:hAnsi="Times New Roman" w:cs="Times New Roman"/>
          <w:b/>
          <w:sz w:val="28"/>
          <w:szCs w:val="28"/>
          <w:u w:val="single"/>
        </w:rPr>
        <w:t>Спорт</w:t>
      </w:r>
    </w:p>
    <w:p w:rsidR="00A07EF0" w:rsidRPr="00325D89" w:rsidRDefault="00A07EF0" w:rsidP="00A07EF0">
      <w:pPr>
        <w:pStyle w:val="p1"/>
        <w:spacing w:before="0" w:beforeAutospacing="0" w:after="0" w:afterAutospacing="0"/>
        <w:rPr>
          <w:sz w:val="28"/>
          <w:szCs w:val="28"/>
        </w:rPr>
      </w:pPr>
      <w:r w:rsidRPr="00325D89">
        <w:rPr>
          <w:sz w:val="28"/>
          <w:szCs w:val="28"/>
        </w:rPr>
        <w:t xml:space="preserve">Спорту в нашем поселении уделяется большое внимание.  В течение года  спортсмены  нашего поселения регулярно участвуют во всех районных и </w:t>
      </w:r>
      <w:r w:rsidRPr="00325D89">
        <w:rPr>
          <w:sz w:val="28"/>
          <w:szCs w:val="28"/>
        </w:rPr>
        <w:lastRenderedPageBreak/>
        <w:t xml:space="preserve">краевых соревнованиях. В таких дисциплинах как:  шахматы, амрестлинг, волейбол, дзюдо наши ребята занимают призовые места. </w:t>
      </w:r>
    </w:p>
    <w:p w:rsidR="00A07EF0" w:rsidRPr="00325D89" w:rsidRDefault="00A07EF0" w:rsidP="00A07EF0">
      <w:pPr>
        <w:pStyle w:val="p1"/>
        <w:spacing w:before="0" w:beforeAutospacing="0" w:after="0" w:afterAutospacing="0"/>
        <w:rPr>
          <w:sz w:val="28"/>
          <w:szCs w:val="28"/>
        </w:rPr>
      </w:pPr>
      <w:r w:rsidRPr="00325D89">
        <w:rPr>
          <w:sz w:val="28"/>
          <w:szCs w:val="28"/>
        </w:rPr>
        <w:t xml:space="preserve">В краевых и районных соревнованиях по дзюдо и самбо заняли призовые места: </w:t>
      </w:r>
    </w:p>
    <w:p w:rsidR="00A07EF0" w:rsidRPr="00325D89" w:rsidRDefault="00A07EF0" w:rsidP="00A07EF0">
      <w:pPr>
        <w:pStyle w:val="p1"/>
        <w:spacing w:before="0" w:beforeAutospacing="0" w:after="0" w:afterAutospacing="0"/>
        <w:rPr>
          <w:sz w:val="28"/>
          <w:szCs w:val="28"/>
        </w:rPr>
      </w:pPr>
      <w:r w:rsidRPr="00325D89">
        <w:rPr>
          <w:sz w:val="28"/>
          <w:szCs w:val="28"/>
        </w:rPr>
        <w:t>Медведь Маргарита , Манукян Анна , Паршин Илья, Букарев Максим, Сулим Виолета, Ревенковы</w:t>
      </w:r>
      <w:r>
        <w:rPr>
          <w:sz w:val="28"/>
          <w:szCs w:val="28"/>
        </w:rPr>
        <w:t xml:space="preserve"> </w:t>
      </w:r>
      <w:r w:rsidRPr="00325D89">
        <w:rPr>
          <w:sz w:val="28"/>
          <w:szCs w:val="28"/>
        </w:rPr>
        <w:t xml:space="preserve"> Евгений, Григорий и Екатерина, Есины Владимир и Артем </w:t>
      </w:r>
    </w:p>
    <w:p w:rsidR="00A07EF0" w:rsidRPr="00325D89" w:rsidRDefault="00A07EF0" w:rsidP="00A07EF0">
      <w:pPr>
        <w:pStyle w:val="p1"/>
        <w:spacing w:before="0" w:beforeAutospacing="0" w:after="0" w:afterAutospacing="0"/>
        <w:rPr>
          <w:sz w:val="28"/>
          <w:szCs w:val="28"/>
        </w:rPr>
      </w:pPr>
      <w:r w:rsidRPr="00325D89">
        <w:rPr>
          <w:sz w:val="28"/>
          <w:szCs w:val="28"/>
        </w:rPr>
        <w:t>Не отстают и волейболисты. Неоднократные призёры отрытых первенств по пляжному волейболу в Павловском, Каневском, Крыловском районах – Бондаренко Полина и Шостенко Виктория. На открытом первенстве Павловского района среди женщин –абсолютные призёры Бондаренко Елена и Бондаренко Полина.</w:t>
      </w:r>
    </w:p>
    <w:p w:rsidR="00A07EF0" w:rsidRPr="00325D89" w:rsidRDefault="00A07EF0" w:rsidP="00A07EF0">
      <w:pPr>
        <w:pStyle w:val="p1"/>
        <w:spacing w:before="0" w:beforeAutospacing="0" w:after="0" w:afterAutospacing="0"/>
        <w:rPr>
          <w:sz w:val="28"/>
          <w:szCs w:val="28"/>
        </w:rPr>
      </w:pPr>
      <w:r w:rsidRPr="00325D89">
        <w:rPr>
          <w:sz w:val="28"/>
          <w:szCs w:val="28"/>
        </w:rPr>
        <w:t xml:space="preserve">Призовые результаты по армспорту в  краевых и районных соревнованиях: Манукян Амаяк, </w:t>
      </w:r>
      <w:r>
        <w:rPr>
          <w:sz w:val="28"/>
          <w:szCs w:val="28"/>
        </w:rPr>
        <w:t xml:space="preserve"> </w:t>
      </w:r>
      <w:r w:rsidRPr="00325D89">
        <w:rPr>
          <w:sz w:val="28"/>
          <w:szCs w:val="28"/>
        </w:rPr>
        <w:t>Манукян Артём, Энохов Иван, Энохов Петр, Белоруцкий Егор, Сороколетов Данил, Переверзев Артём, Зуев Андрей, Бубликова Дарья, Пономарёва София.</w:t>
      </w:r>
    </w:p>
    <w:p w:rsidR="00A07EF0" w:rsidRPr="00325D89" w:rsidRDefault="00A07EF0" w:rsidP="00A07EF0">
      <w:pPr>
        <w:pStyle w:val="p1"/>
        <w:spacing w:before="0" w:beforeAutospacing="0" w:after="0" w:afterAutospacing="0"/>
        <w:rPr>
          <w:sz w:val="28"/>
          <w:szCs w:val="28"/>
        </w:rPr>
      </w:pPr>
      <w:r w:rsidRPr="00325D89">
        <w:rPr>
          <w:sz w:val="28"/>
          <w:szCs w:val="28"/>
        </w:rPr>
        <w:t xml:space="preserve"> Сейчас ребята готовятся к соревнованиям в г.Екатеринбурге. Сопровождать их будет  молодой тренер - Манукян Амаяк Геворгович.</w:t>
      </w:r>
    </w:p>
    <w:p w:rsidR="00A07EF0" w:rsidRPr="00325D89" w:rsidRDefault="00A07EF0" w:rsidP="00A07EF0">
      <w:pPr>
        <w:pStyle w:val="p1"/>
        <w:spacing w:before="0" w:beforeAutospacing="0" w:after="0" w:afterAutospacing="0"/>
        <w:rPr>
          <w:sz w:val="28"/>
          <w:szCs w:val="28"/>
        </w:rPr>
      </w:pPr>
      <w:r w:rsidRPr="00325D89">
        <w:rPr>
          <w:sz w:val="28"/>
          <w:szCs w:val="28"/>
        </w:rPr>
        <w:t>Уже стало доброй традицией проводить культурно-массовые мероприятия в рамках районного праздника «Гуляй станица»,посвящённого «80-летию со дня образования Краснодарского края и 225-летию начала освоения казаками кубанских земель», а также конных скачек. Второй год подряд обе команды нашего поселения занимают первые места в соревнованиях по перетягиванию каната и армспорту среди мужчин 18 лет и среди взрослых, а так же бег на 3 км. – Звада Руслан  занял 1 место</w:t>
      </w:r>
      <w:r>
        <w:rPr>
          <w:sz w:val="28"/>
          <w:szCs w:val="28"/>
        </w:rPr>
        <w:t>.</w:t>
      </w:r>
    </w:p>
    <w:p w:rsidR="00433AD1" w:rsidRPr="00C16E53" w:rsidRDefault="00433AD1" w:rsidP="00D72E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3638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</w:t>
      </w:r>
    </w:p>
    <w:p w:rsidR="003A2420" w:rsidRDefault="003A2420" w:rsidP="003A2420">
      <w:pPr>
        <w:jc w:val="both"/>
        <w:rPr>
          <w:rFonts w:ascii="Times New Roman" w:hAnsi="Times New Roman" w:cs="Times New Roman"/>
          <w:sz w:val="28"/>
          <w:szCs w:val="28"/>
        </w:rPr>
      </w:pPr>
      <w:r w:rsidRPr="006D7A9B">
        <w:rPr>
          <w:rFonts w:ascii="Times New Roman" w:hAnsi="Times New Roman" w:cs="Times New Roman"/>
          <w:sz w:val="28"/>
          <w:szCs w:val="28"/>
        </w:rPr>
        <w:t>В административном подчинении Северного сельского поселения находится  «МБУ СКЦ МО Северное СП» - учреждение культуры, которое осуществляет работу по организации досуга и приобщения жителей поселения к творчеству, культурному развитию и самообразованию, любительскому искусству. Работа  в основном направлена на проведение общественных мероприятий. Проведено 600     мероприятий различных по формам и содержанию , охвативших все социальные группы населения, на которых присутствовало   21402 человека.</w:t>
      </w:r>
    </w:p>
    <w:p w:rsidR="003A2420" w:rsidRPr="003A2420" w:rsidRDefault="003A2420" w:rsidP="003A2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Большое внимание  уделяется работе с детьми и подростками, вовлечение их в работу кружков по различным направлениям. В учреждении работают кружки:</w:t>
      </w:r>
    </w:p>
    <w:p w:rsidR="003A2420" w:rsidRPr="00A530B8" w:rsidRDefault="003A2420" w:rsidP="003A2420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30B8">
        <w:rPr>
          <w:rFonts w:ascii="Times New Roman" w:hAnsi="Times New Roman"/>
          <w:sz w:val="28"/>
          <w:szCs w:val="28"/>
        </w:rPr>
        <w:t>Хор «Северянка»</w:t>
      </w:r>
    </w:p>
    <w:p w:rsidR="003A2420" w:rsidRDefault="003A2420" w:rsidP="003A2420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B67FA">
        <w:rPr>
          <w:rFonts w:ascii="Times New Roman" w:hAnsi="Times New Roman"/>
          <w:sz w:val="28"/>
          <w:szCs w:val="28"/>
        </w:rPr>
        <w:t>Детская вокальная группа «Капелька»</w:t>
      </w:r>
    </w:p>
    <w:p w:rsidR="003A2420" w:rsidRDefault="003A2420" w:rsidP="003A2420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Детская сольная</w:t>
      </w:r>
      <w:r w:rsidRPr="007B67FA">
        <w:rPr>
          <w:rFonts w:ascii="Times New Roman" w:hAnsi="Times New Roman"/>
          <w:sz w:val="28"/>
          <w:szCs w:val="28"/>
        </w:rPr>
        <w:t xml:space="preserve"> группа</w:t>
      </w:r>
      <w:r>
        <w:rPr>
          <w:rFonts w:ascii="Times New Roman" w:hAnsi="Times New Roman"/>
          <w:sz w:val="28"/>
          <w:szCs w:val="28"/>
        </w:rPr>
        <w:t xml:space="preserve"> «Соловушка»</w:t>
      </w:r>
    </w:p>
    <w:p w:rsidR="003A2420" w:rsidRPr="00A530B8" w:rsidRDefault="003A2420" w:rsidP="003A2420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30B8">
        <w:rPr>
          <w:rFonts w:ascii="Times New Roman" w:hAnsi="Times New Roman"/>
          <w:sz w:val="28"/>
          <w:szCs w:val="28"/>
        </w:rPr>
        <w:t>Детский хор</w:t>
      </w:r>
    </w:p>
    <w:p w:rsidR="003A2420" w:rsidRPr="00A530B8" w:rsidRDefault="003A2420" w:rsidP="003A2420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30B8">
        <w:rPr>
          <w:rFonts w:ascii="Times New Roman" w:hAnsi="Times New Roman"/>
          <w:sz w:val="28"/>
          <w:szCs w:val="28"/>
        </w:rPr>
        <w:t>Взрослая вокальная группа «Вираж»</w:t>
      </w:r>
    </w:p>
    <w:p w:rsidR="003A2420" w:rsidRPr="00A530B8" w:rsidRDefault="003A2420" w:rsidP="003A2420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30B8">
        <w:rPr>
          <w:rFonts w:ascii="Times New Roman" w:hAnsi="Times New Roman"/>
          <w:sz w:val="28"/>
          <w:szCs w:val="28"/>
        </w:rPr>
        <w:t>Кружок детского прикладного творчества «Домовенок»</w:t>
      </w:r>
    </w:p>
    <w:p w:rsidR="003A2420" w:rsidRDefault="003A2420" w:rsidP="003A2420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B67FA">
        <w:rPr>
          <w:rFonts w:ascii="Times New Roman" w:hAnsi="Times New Roman"/>
          <w:sz w:val="28"/>
          <w:szCs w:val="28"/>
        </w:rPr>
        <w:t>Детский драматический  кружок «Алые паруса»</w:t>
      </w:r>
    </w:p>
    <w:p w:rsidR="003A2420" w:rsidRPr="00A530B8" w:rsidRDefault="003A2420" w:rsidP="003A2420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30B8">
        <w:rPr>
          <w:rFonts w:ascii="Times New Roman" w:hAnsi="Times New Roman"/>
          <w:sz w:val="28"/>
          <w:szCs w:val="28"/>
        </w:rPr>
        <w:t>Семейный клуб «Очаг»</w:t>
      </w:r>
    </w:p>
    <w:p w:rsidR="003A2420" w:rsidRPr="00A530B8" w:rsidRDefault="003A2420" w:rsidP="003A2420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30B8">
        <w:rPr>
          <w:rFonts w:ascii="Times New Roman" w:hAnsi="Times New Roman"/>
          <w:sz w:val="28"/>
          <w:szCs w:val="28"/>
        </w:rPr>
        <w:t>Женский клуб «Радуга»</w:t>
      </w:r>
    </w:p>
    <w:p w:rsidR="003A2420" w:rsidRDefault="003A2420" w:rsidP="003A2420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B67FA">
        <w:rPr>
          <w:rFonts w:ascii="Times New Roman" w:hAnsi="Times New Roman"/>
          <w:sz w:val="28"/>
          <w:szCs w:val="28"/>
        </w:rPr>
        <w:t>Спортивный клуб</w:t>
      </w:r>
      <w:r>
        <w:rPr>
          <w:rFonts w:ascii="Times New Roman" w:hAnsi="Times New Roman"/>
          <w:sz w:val="28"/>
          <w:szCs w:val="28"/>
        </w:rPr>
        <w:t xml:space="preserve"> «Успех»</w:t>
      </w:r>
    </w:p>
    <w:p w:rsidR="003A2420" w:rsidRPr="00A530B8" w:rsidRDefault="003A2420" w:rsidP="003A2420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30B8">
        <w:rPr>
          <w:rFonts w:ascii="Times New Roman" w:hAnsi="Times New Roman"/>
          <w:sz w:val="28"/>
          <w:szCs w:val="28"/>
        </w:rPr>
        <w:t>Футбольный клуб «Кожаный мяч»</w:t>
      </w:r>
    </w:p>
    <w:p w:rsidR="003A2420" w:rsidRDefault="003A2420" w:rsidP="003A2420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B67FA">
        <w:rPr>
          <w:rFonts w:ascii="Times New Roman" w:hAnsi="Times New Roman"/>
          <w:sz w:val="28"/>
          <w:szCs w:val="28"/>
        </w:rPr>
        <w:t>Волейбольный клуб «Любимый мяч»</w:t>
      </w:r>
    </w:p>
    <w:p w:rsidR="003A2420" w:rsidRDefault="003A2420" w:rsidP="003A2420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30B8">
        <w:rPr>
          <w:rFonts w:ascii="Times New Roman" w:hAnsi="Times New Roman"/>
          <w:sz w:val="28"/>
          <w:szCs w:val="28"/>
        </w:rPr>
        <w:t>Кружок детского прикладного творчества</w:t>
      </w:r>
      <w:r>
        <w:rPr>
          <w:rFonts w:ascii="Times New Roman" w:hAnsi="Times New Roman"/>
          <w:sz w:val="28"/>
          <w:szCs w:val="28"/>
        </w:rPr>
        <w:t xml:space="preserve"> «Умелые ручки»- х.Красный</w:t>
      </w:r>
    </w:p>
    <w:p w:rsidR="003A2420" w:rsidRPr="00A530B8" w:rsidRDefault="003A2420" w:rsidP="003A2420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30B8">
        <w:rPr>
          <w:rFonts w:ascii="Times New Roman" w:hAnsi="Times New Roman"/>
          <w:sz w:val="28"/>
          <w:szCs w:val="28"/>
        </w:rPr>
        <w:t>Семейный клуб</w:t>
      </w:r>
      <w:r>
        <w:rPr>
          <w:rFonts w:ascii="Times New Roman" w:hAnsi="Times New Roman"/>
          <w:sz w:val="28"/>
          <w:szCs w:val="28"/>
        </w:rPr>
        <w:t xml:space="preserve"> «Истоки»</w:t>
      </w:r>
      <w:r w:rsidRPr="00927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»- х.Красный</w:t>
      </w:r>
    </w:p>
    <w:p w:rsidR="003A2420" w:rsidRDefault="003A2420" w:rsidP="003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378">
        <w:rPr>
          <w:rFonts w:ascii="Times New Roman" w:hAnsi="Times New Roman" w:cs="Times New Roman"/>
          <w:sz w:val="28"/>
          <w:szCs w:val="28"/>
        </w:rPr>
        <w:t>Планируя работу в кружках и любительских объе</w:t>
      </w:r>
      <w:r>
        <w:rPr>
          <w:rFonts w:ascii="Times New Roman" w:hAnsi="Times New Roman" w:cs="Times New Roman"/>
          <w:sz w:val="28"/>
          <w:szCs w:val="28"/>
        </w:rPr>
        <w:t>динениях для детей и молодежи, работники культуры старают</w:t>
      </w:r>
      <w:r w:rsidRPr="00A7037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воспитать у подрастающего поколения чувство долга и любви к Родине, к родному краю, уважение к старшему поколению, расширение кругозора к истории нашей Родины, сохранить в памяти исторические события. Привлекают и объединяют детей и молодежь, создают условия для их общения, пропагандируют здоровый образ жизни, способствуют развитию устойчивой жизненной позиции. </w:t>
      </w:r>
    </w:p>
    <w:p w:rsidR="003A2420" w:rsidRPr="003A2420" w:rsidRDefault="003A2420" w:rsidP="003A2420">
      <w:pPr>
        <w:spacing w:after="0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3A242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Большое внимание  уделяется организации антинаркотической профилактической деятельности. </w:t>
      </w:r>
    </w:p>
    <w:p w:rsidR="003A2420" w:rsidRPr="00FF18FC" w:rsidRDefault="003A2420" w:rsidP="003A2420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FF18FC">
        <w:rPr>
          <w:sz w:val="28"/>
          <w:szCs w:val="28"/>
        </w:rPr>
        <w:t xml:space="preserve">Главная   цель   мероприятий по программе антинарко  -   формирование   здорового   образа   жизни   и ответственного поведения молодежи.  </w:t>
      </w:r>
    </w:p>
    <w:p w:rsidR="003A2420" w:rsidRPr="00FF18FC" w:rsidRDefault="003A2420" w:rsidP="003A2420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FF18FC">
        <w:rPr>
          <w:sz w:val="28"/>
          <w:szCs w:val="28"/>
        </w:rPr>
        <w:t>С целью пропаганды здорового образа жизни и приобщению к спорту для детей и молодёжи были организованы интересные и полезные мероприятия: игровая программа «Спорт-это здоровье»,</w:t>
      </w:r>
    </w:p>
    <w:p w:rsidR="003A2420" w:rsidRPr="00FF18FC" w:rsidRDefault="003A2420" w:rsidP="003A2420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FF18FC">
        <w:rPr>
          <w:sz w:val="28"/>
          <w:szCs w:val="28"/>
        </w:rPr>
        <w:t xml:space="preserve"> «А, ну–ка, мальчики!» - спортивно – конкурсная программа для уч –ся7 – 8 классов,</w:t>
      </w:r>
    </w:p>
    <w:p w:rsidR="003A2420" w:rsidRPr="00FF18FC" w:rsidRDefault="003A2420" w:rsidP="003A2420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FF18FC">
        <w:rPr>
          <w:sz w:val="28"/>
          <w:szCs w:val="28"/>
        </w:rPr>
        <w:t>«А, ну– ка, девочки!» - спортивно – конкурсная программа,</w:t>
      </w:r>
    </w:p>
    <w:p w:rsidR="003A2420" w:rsidRPr="00FF18FC" w:rsidRDefault="003A2420" w:rsidP="003A2420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FF18FC">
        <w:rPr>
          <w:sz w:val="28"/>
          <w:szCs w:val="28"/>
        </w:rPr>
        <w:t>«Мы сильные, ловкие, смелые»- познавательная программа,</w:t>
      </w:r>
    </w:p>
    <w:p w:rsidR="003A2420" w:rsidRDefault="003A2420" w:rsidP="003A2420">
      <w:pPr>
        <w:jc w:val="both"/>
        <w:rPr>
          <w:rFonts w:ascii="Times New Roman" w:hAnsi="Times New Roman" w:cs="Times New Roman"/>
          <w:sz w:val="28"/>
          <w:szCs w:val="28"/>
        </w:rPr>
      </w:pPr>
      <w:r w:rsidRPr="00FF18FC">
        <w:rPr>
          <w:rFonts w:ascii="Times New Roman" w:hAnsi="Times New Roman" w:cs="Times New Roman"/>
          <w:sz w:val="28"/>
          <w:szCs w:val="28"/>
        </w:rPr>
        <w:t>Проводились беседы и киносеансы с демонстрацией фильмов краевого фильмофонда.</w:t>
      </w:r>
    </w:p>
    <w:p w:rsidR="003A2420" w:rsidRDefault="003A2420" w:rsidP="003A2420">
      <w:pPr>
        <w:jc w:val="both"/>
        <w:rPr>
          <w:rFonts w:ascii="Times New Roman" w:hAnsi="Times New Roman" w:cs="Times New Roman"/>
          <w:sz w:val="28"/>
          <w:szCs w:val="28"/>
        </w:rPr>
      </w:pPr>
      <w:r w:rsidRPr="00FF18FC">
        <w:rPr>
          <w:rFonts w:ascii="Times New Roman" w:hAnsi="Times New Roman" w:cs="Times New Roman"/>
          <w:sz w:val="28"/>
          <w:szCs w:val="28"/>
        </w:rPr>
        <w:t xml:space="preserve"> В этом году ребята нашего поселения заняли почётное второе место за участие в районном  конкурсе «Территория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1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420" w:rsidRPr="00927860" w:rsidRDefault="003A2420" w:rsidP="003A2420">
      <w:pPr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FF18FC">
        <w:rPr>
          <w:rFonts w:ascii="Times New Roman" w:hAnsi="Times New Roman" w:cs="Times New Roman"/>
          <w:sz w:val="28"/>
          <w:szCs w:val="28"/>
        </w:rPr>
        <w:t xml:space="preserve">Мероприятий в этом направлении было проведено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FF18FC">
        <w:rPr>
          <w:rFonts w:ascii="Times New Roman" w:hAnsi="Times New Roman" w:cs="Times New Roman"/>
          <w:sz w:val="28"/>
          <w:szCs w:val="28"/>
        </w:rPr>
        <w:t xml:space="preserve"> (охваче</w:t>
      </w:r>
      <w:r>
        <w:rPr>
          <w:rFonts w:ascii="Times New Roman" w:hAnsi="Times New Roman" w:cs="Times New Roman"/>
          <w:sz w:val="28"/>
          <w:szCs w:val="28"/>
        </w:rPr>
        <w:t>но1097</w:t>
      </w:r>
      <w:r w:rsidRPr="00FF18FC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3A2420" w:rsidRDefault="003A2420" w:rsidP="003A2420">
      <w:pPr>
        <w:pStyle w:val="p1"/>
        <w:jc w:val="both"/>
        <w:rPr>
          <w:sz w:val="28"/>
          <w:szCs w:val="28"/>
        </w:rPr>
      </w:pPr>
      <w:r w:rsidRPr="00927860">
        <w:rPr>
          <w:sz w:val="28"/>
          <w:szCs w:val="28"/>
        </w:rPr>
        <w:t>В течении лета</w:t>
      </w:r>
      <w:r w:rsidRPr="00927860">
        <w:rPr>
          <w:bCs/>
          <w:sz w:val="28"/>
          <w:szCs w:val="28"/>
        </w:rPr>
        <w:t xml:space="preserve"> для ребят посёлка Северного и  х.Красного были открыты детские летние площадки. Интересная программа, веселые конкурсы и иг</w:t>
      </w:r>
      <w:r w:rsidR="00750A70">
        <w:rPr>
          <w:bCs/>
          <w:sz w:val="28"/>
          <w:szCs w:val="28"/>
        </w:rPr>
        <w:t xml:space="preserve">ры, </w:t>
      </w:r>
      <w:r w:rsidRPr="00927860">
        <w:rPr>
          <w:bCs/>
          <w:sz w:val="28"/>
          <w:szCs w:val="28"/>
        </w:rPr>
        <w:t xml:space="preserve"> все это было подготовлено для летних дней радости и увлекательных </w:t>
      </w:r>
      <w:r w:rsidRPr="00927860">
        <w:rPr>
          <w:bCs/>
          <w:sz w:val="28"/>
          <w:szCs w:val="28"/>
        </w:rPr>
        <w:lastRenderedPageBreak/>
        <w:t xml:space="preserve">мероприятий, которые посещали  ребята от 6 до 12 лет. </w:t>
      </w:r>
      <w:r w:rsidRPr="00927860">
        <w:rPr>
          <w:sz w:val="28"/>
          <w:szCs w:val="28"/>
        </w:rPr>
        <w:t>В течение этого периода дети находились на детской площадке с 9.00 ч до 12.00 ч , в соответствии с утвержденным режимом. Было организовано множество различных меропри</w:t>
      </w:r>
      <w:r>
        <w:rPr>
          <w:sz w:val="28"/>
          <w:szCs w:val="28"/>
        </w:rPr>
        <w:t>ятий для активного отдыха детей</w:t>
      </w:r>
      <w:r w:rsidRPr="00927860">
        <w:rPr>
          <w:sz w:val="28"/>
          <w:szCs w:val="28"/>
        </w:rPr>
        <w:t>, максимальное время проводили на свежем воздухе, набирались сил на новый учебный год. Всего было проведено 55 мероприятий, на которых присутствовало 1190 детей.</w:t>
      </w:r>
      <w:r>
        <w:rPr>
          <w:sz w:val="28"/>
          <w:szCs w:val="28"/>
        </w:rPr>
        <w:t xml:space="preserve"> </w:t>
      </w:r>
    </w:p>
    <w:p w:rsidR="003A2420" w:rsidRDefault="003A2420" w:rsidP="003A2420">
      <w:pPr>
        <w:pStyle w:val="p1"/>
        <w:jc w:val="both"/>
        <w:rPr>
          <w:sz w:val="28"/>
          <w:szCs w:val="28"/>
        </w:rPr>
      </w:pPr>
      <w:r>
        <w:rPr>
          <w:sz w:val="28"/>
          <w:szCs w:val="28"/>
        </w:rPr>
        <w:t>МБУ «СКЦ МО Северное СП» в районном смотре – конкурсе на лучшую организацию летнего отдыха детей и подростков заняло первое место.</w:t>
      </w:r>
    </w:p>
    <w:p w:rsidR="003A2420" w:rsidRPr="00FD0C5D" w:rsidRDefault="003A2420" w:rsidP="003A2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акции    «Час мира и добра» в МБУ «СКЦ МО Северное СП» </w:t>
      </w:r>
    </w:p>
    <w:p w:rsidR="003A2420" w:rsidRDefault="003A2420" w:rsidP="003A2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  в ДК поселка Северный совместно с СОШ №7  было проведено мероприятие «Что такое доброта!» .</w:t>
      </w:r>
    </w:p>
    <w:p w:rsidR="003A2420" w:rsidRPr="00FD0C5D" w:rsidRDefault="003A2420" w:rsidP="003A2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первой части мероприятия учащимися  была проведена ярмарка –продажа со сбором средств для больного ребенка Гаврилец  Ксении  из ст. Новолеушковской . Ребята собрали 9207 (девять тысяч двести семь) рублей. Вырученные деньги отправили на счет Ксении Гаврилец. </w:t>
      </w:r>
    </w:p>
    <w:p w:rsidR="003A2420" w:rsidRDefault="003A2420" w:rsidP="003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15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ультурно - досуговая деятельность – особая сфера жизни каждого человека. Именно она, при правильной организации создает каждому человеку возможность реализовать себя, ощутить себя нужным и полезным, обрести уверенность в собственных силах. В 2017 году культурно – досуговая деятельность учреждения  была различна по формам и содержанию, </w:t>
      </w:r>
      <w:r w:rsidRPr="0030522E">
        <w:rPr>
          <w:rFonts w:ascii="Times New Roman" w:hAnsi="Times New Roman" w:cs="Times New Roman"/>
          <w:sz w:val="28"/>
          <w:szCs w:val="28"/>
        </w:rPr>
        <w:t>охватывала все социальные и возрастные группы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420" w:rsidRDefault="003A2420" w:rsidP="003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22E">
        <w:rPr>
          <w:rFonts w:ascii="Times New Roman" w:hAnsi="Times New Roman" w:cs="Times New Roman"/>
          <w:sz w:val="28"/>
          <w:szCs w:val="28"/>
        </w:rPr>
        <w:t>Наиболее удавшимися мероприятиями можно считать семейные вечера отдыха, познавательно развлекательные мероприятия для молодежи, тематические дискотеки,  игровые программы для детей, театрализ</w:t>
      </w:r>
      <w:r>
        <w:rPr>
          <w:rFonts w:ascii="Times New Roman" w:hAnsi="Times New Roman" w:cs="Times New Roman"/>
          <w:sz w:val="28"/>
          <w:szCs w:val="28"/>
        </w:rPr>
        <w:t>ованные представления новогодних праздников</w:t>
      </w:r>
      <w:r w:rsidRPr="0030522E">
        <w:rPr>
          <w:rFonts w:ascii="Times New Roman" w:hAnsi="Times New Roman" w:cs="Times New Roman"/>
          <w:sz w:val="28"/>
          <w:szCs w:val="28"/>
        </w:rPr>
        <w:t>, народные гуляния в праздники</w:t>
      </w:r>
      <w:r>
        <w:rPr>
          <w:rFonts w:ascii="Times New Roman" w:hAnsi="Times New Roman" w:cs="Times New Roman"/>
          <w:sz w:val="28"/>
          <w:szCs w:val="28"/>
        </w:rPr>
        <w:t xml:space="preserve"> Масленицы,  Троицы. Участники клубных формирований</w:t>
      </w:r>
      <w:r w:rsidRPr="0030522E">
        <w:rPr>
          <w:rFonts w:ascii="Times New Roman" w:hAnsi="Times New Roman" w:cs="Times New Roman"/>
          <w:sz w:val="28"/>
          <w:szCs w:val="28"/>
        </w:rPr>
        <w:t xml:space="preserve"> не однократно принимал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0522E">
        <w:rPr>
          <w:rFonts w:ascii="Times New Roman" w:hAnsi="Times New Roman" w:cs="Times New Roman"/>
          <w:sz w:val="28"/>
          <w:szCs w:val="28"/>
        </w:rPr>
        <w:t xml:space="preserve"> участие в районных конкурсах.</w:t>
      </w:r>
    </w:p>
    <w:p w:rsidR="003A2420" w:rsidRPr="00A530B8" w:rsidRDefault="003A2420" w:rsidP="003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420" w:rsidRPr="007B67FA" w:rsidRDefault="003A2420" w:rsidP="003A242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Платной услугой </w:t>
      </w:r>
      <w:r w:rsidRPr="007B67FA">
        <w:rPr>
          <w:rFonts w:ascii="Times New Roman" w:hAnsi="Times New Roman" w:cs="Times New Roman"/>
          <w:iCs/>
          <w:sz w:val="28"/>
          <w:szCs w:val="28"/>
        </w:rPr>
        <w:t xml:space="preserve"> является проведение танцевальных вечеров. </w:t>
      </w:r>
    </w:p>
    <w:p w:rsidR="003A2420" w:rsidRPr="00D57134" w:rsidRDefault="003A2420" w:rsidP="003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  2017 год   проведено  47</w:t>
      </w:r>
      <w:r w:rsidRPr="007B67FA">
        <w:rPr>
          <w:rFonts w:ascii="Times New Roman" w:hAnsi="Times New Roman" w:cs="Times New Roman"/>
          <w:iCs/>
          <w:sz w:val="28"/>
          <w:szCs w:val="28"/>
        </w:rPr>
        <w:t xml:space="preserve"> платных вечеро</w:t>
      </w:r>
      <w:r>
        <w:rPr>
          <w:rFonts w:ascii="Times New Roman" w:hAnsi="Times New Roman" w:cs="Times New Roman"/>
          <w:iCs/>
          <w:sz w:val="28"/>
          <w:szCs w:val="28"/>
        </w:rPr>
        <w:t>в, на которых присутствовало 695</w:t>
      </w:r>
      <w:r w:rsidRPr="007B67FA">
        <w:rPr>
          <w:rFonts w:ascii="Times New Roman" w:hAnsi="Times New Roman" w:cs="Times New Roman"/>
          <w:iCs/>
          <w:sz w:val="28"/>
          <w:szCs w:val="28"/>
        </w:rPr>
        <w:t xml:space="preserve"> человек. За этот период выручка от проведения </w:t>
      </w:r>
      <w:r>
        <w:rPr>
          <w:rFonts w:ascii="Times New Roman" w:hAnsi="Times New Roman" w:cs="Times New Roman"/>
          <w:iCs/>
          <w:sz w:val="28"/>
          <w:szCs w:val="28"/>
        </w:rPr>
        <w:t>танцевальных вечеров составила 9000 рублей.</w:t>
      </w:r>
      <w:r w:rsidRPr="007B67F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A2420" w:rsidRPr="001F40DE" w:rsidRDefault="003A2420" w:rsidP="003A2420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F40DE">
        <w:rPr>
          <w:sz w:val="28"/>
          <w:szCs w:val="28"/>
        </w:rPr>
        <w:t>Клубные работники всегда находятся в поиске новых форм, интересных идей для того, чтобы разнообразить досуг  жителей поселения.</w:t>
      </w:r>
    </w:p>
    <w:p w:rsidR="003A2420" w:rsidRPr="001F40DE" w:rsidRDefault="003A2420" w:rsidP="003A2420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F40DE">
        <w:rPr>
          <w:sz w:val="28"/>
          <w:szCs w:val="28"/>
        </w:rPr>
        <w:t xml:space="preserve">В целом, работу можно признать удовлетворительной. Всю работу по организации досуга  работники проводят в тесном сотрудничестве с </w:t>
      </w:r>
      <w:r w:rsidRPr="001F40DE">
        <w:rPr>
          <w:sz w:val="28"/>
          <w:szCs w:val="28"/>
        </w:rPr>
        <w:lastRenderedPageBreak/>
        <w:t xml:space="preserve">администрацией поселения, СОШ №7,ООШ №19, со специалистом по молодежной политике, библиотекой. </w:t>
      </w:r>
    </w:p>
    <w:p w:rsidR="003A2420" w:rsidRPr="00C16E53" w:rsidRDefault="003A2420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920"/>
        <w:gridCol w:w="3686"/>
      </w:tblGrid>
      <w:tr w:rsidR="008A0428" w:rsidRPr="00C16E53" w:rsidTr="008A0428">
        <w:trPr>
          <w:trHeight w:val="661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865" w:rsidRPr="00B47865" w:rsidRDefault="00B47865" w:rsidP="00B4786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78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Библиотечная система</w:t>
            </w:r>
          </w:p>
          <w:p w:rsidR="00B47865" w:rsidRDefault="00B47865" w:rsidP="00B47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работа библиотеки была направлена на формирование у пользователей чувства национальной гордости, толерантного сознания, патриотизма и гражданственности. Создавались условия для удовлетворения информационных запросов всех категорий читателей и предоставления библиотечных услуг населению в соответствии с Муниципальным заданием и Стандартом качества. Были выполнены все плановые показатели.</w:t>
            </w:r>
          </w:p>
          <w:p w:rsidR="00B47865" w:rsidRDefault="00B47865" w:rsidP="00B47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велась по таким приоритетным направлениям: формирование гражданско-патриотической позиции, краеведение, популяризация здорового образа жизни, продвижение книги, правовое и экологическое просвещение, семейные ценности. Мероприятия этих направлений проводились со школьниками и взрослыми читателями.</w:t>
            </w:r>
          </w:p>
          <w:p w:rsidR="00B47865" w:rsidRDefault="00B47865" w:rsidP="00B47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в библиотеку поступило 49 книг. Фонд библиотеки составляет 29 тысяч 117 экземпляров.</w:t>
            </w:r>
          </w:p>
          <w:p w:rsidR="001A7BA6" w:rsidRPr="00B47865" w:rsidRDefault="001A7BA6" w:rsidP="00B478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67C46" w:rsidRDefault="00196671" w:rsidP="0019667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участники сессии!</w:t>
            </w:r>
          </w:p>
          <w:p w:rsidR="00196671" w:rsidRPr="00196671" w:rsidRDefault="00196671" w:rsidP="0019667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администрации предстоит большая насыщенная и в тоже время ответственная работа по выполнению тех задач, которая требует ежедневного рассмотрения и выполнения:</w:t>
            </w:r>
          </w:p>
          <w:p w:rsidR="00CE0FF0" w:rsidRPr="00C16E53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FF0" w:rsidRPr="00C16E53">
              <w:rPr>
                <w:rFonts w:ascii="Times New Roman" w:hAnsi="Times New Roman" w:cs="Times New Roman"/>
                <w:sz w:val="28"/>
                <w:szCs w:val="28"/>
              </w:rPr>
              <w:t>. Грейдирование и подсыпка гравийных дорог.</w:t>
            </w:r>
          </w:p>
          <w:p w:rsidR="00CE0FF0" w:rsidRPr="00C16E53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0FF0" w:rsidRPr="00C16E53">
              <w:rPr>
                <w:rFonts w:ascii="Times New Roman" w:hAnsi="Times New Roman" w:cs="Times New Roman"/>
                <w:sz w:val="28"/>
                <w:szCs w:val="28"/>
              </w:rPr>
              <w:t>. Ямочный ремонт асфальтированных дорог пос.Свободный, хут.Красный.</w:t>
            </w:r>
          </w:p>
          <w:p w:rsidR="00C3367D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Замена водопроводных труб 5</w:t>
            </w:r>
            <w:r w:rsidR="00CE0FF0" w:rsidRPr="00C16E53">
              <w:rPr>
                <w:rFonts w:ascii="Times New Roman" w:hAnsi="Times New Roman" w:cs="Times New Roman"/>
                <w:sz w:val="28"/>
                <w:szCs w:val="28"/>
              </w:rPr>
              <w:t xml:space="preserve"> % от общей протяженности </w:t>
            </w:r>
            <w:r w:rsidR="00C336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192E" w:rsidRDefault="0070192E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пос.Северный:</w:t>
            </w:r>
          </w:p>
          <w:p w:rsidR="00325ABD" w:rsidRDefault="0078070C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ул.Октябрьская 130 метров, ул.Первомайская 302 метра, ул.Кубанская 100 метров, ул.Садовая </w:t>
            </w:r>
            <w:r w:rsidR="00325ABD">
              <w:rPr>
                <w:rFonts w:ascii="Times New Roman" w:hAnsi="Times New Roman" w:cs="Times New Roman"/>
                <w:sz w:val="28"/>
                <w:szCs w:val="28"/>
              </w:rPr>
              <w:t xml:space="preserve"> 150 метров, ул.Степная 300 метров.</w:t>
            </w:r>
          </w:p>
          <w:p w:rsidR="00CE0FF0" w:rsidRPr="00C16E53" w:rsidRDefault="00325ABD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Хут.Красный  ул.Советская 200 метров.</w:t>
            </w:r>
          </w:p>
          <w:p w:rsidR="00196671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0FF0" w:rsidRPr="00C16E53">
              <w:rPr>
                <w:rFonts w:ascii="Times New Roman" w:hAnsi="Times New Roman" w:cs="Times New Roman"/>
                <w:sz w:val="28"/>
                <w:szCs w:val="28"/>
              </w:rPr>
              <w:t>. Проведение водоп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ровода на  кладбища пос.Северного</w:t>
            </w:r>
          </w:p>
          <w:p w:rsidR="00CE0FF0" w:rsidRPr="00C16E53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Изготовление проектно-сметной документации на спортивную площадку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пос.Северный, ул.Юбилейная, 10.</w:t>
            </w:r>
          </w:p>
          <w:p w:rsidR="00942D98" w:rsidRPr="00C16E53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2D98" w:rsidRPr="00C16E53">
              <w:rPr>
                <w:rFonts w:ascii="Times New Roman" w:hAnsi="Times New Roman" w:cs="Times New Roman"/>
                <w:sz w:val="28"/>
                <w:szCs w:val="28"/>
              </w:rPr>
              <w:t>.Усилить работу в культурной и спортивной области.</w:t>
            </w:r>
          </w:p>
          <w:p w:rsidR="00942D98" w:rsidRPr="00C16E53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2D98" w:rsidRPr="00C16E53">
              <w:rPr>
                <w:rFonts w:ascii="Times New Roman" w:hAnsi="Times New Roman" w:cs="Times New Roman"/>
                <w:sz w:val="28"/>
                <w:szCs w:val="28"/>
              </w:rPr>
              <w:t>.Усилить работу по санитарной очистке поселков.</w:t>
            </w:r>
          </w:p>
          <w:p w:rsidR="00942D98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2D98" w:rsidRPr="00C16E53">
              <w:rPr>
                <w:rFonts w:ascii="Times New Roman" w:hAnsi="Times New Roman" w:cs="Times New Roman"/>
                <w:sz w:val="28"/>
                <w:szCs w:val="28"/>
              </w:rPr>
              <w:t>. Увеличить количество договоров по вывозу ТБО.</w:t>
            </w:r>
          </w:p>
          <w:p w:rsidR="00325ABD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Проведение Выборов в</w:t>
            </w:r>
            <w:r w:rsidR="00325ABD">
              <w:rPr>
                <w:rFonts w:ascii="Times New Roman" w:hAnsi="Times New Roman" w:cs="Times New Roman"/>
                <w:sz w:val="28"/>
                <w:szCs w:val="28"/>
              </w:rPr>
              <w:t xml:space="preserve"> марте 2018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671" w:rsidRPr="00C16E53" w:rsidRDefault="00325ABD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Проведение Выборов в </w:t>
            </w:r>
            <w:r w:rsidR="00196671">
              <w:rPr>
                <w:rFonts w:ascii="Times New Roman" w:hAnsi="Times New Roman" w:cs="Times New Roman"/>
                <w:sz w:val="28"/>
                <w:szCs w:val="28"/>
              </w:rPr>
              <w:t>мае 2018 года</w:t>
            </w:r>
            <w:r w:rsidR="007C2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420" w:rsidRDefault="003A2420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Заключение</w:t>
            </w:r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местной власти – это практически всё, чем окружён человек, мы рядом с людьми и мы самые доступные и близкие и конечно пытаемся сотрудничать и решать многие вопросы все вместе. Спасибо всем Вам, жители поселения за то, что понимаете нас, помогаете в работе, даете дельные советы, указываете на ошибки, принимаете участие в жизни поселения.</w:t>
            </w:r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администрации строилась  и будет строиться на основе тесного взаимодействия с Советом депутатов сельского поселения, организациями, учреждениями, расположенными на территории поселения. Убежден</w:t>
            </w:r>
            <w:r w:rsidR="00F96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 что совместно мы сможем найти рычаги воздействия на еще не решенные проблемы и реализуемые намеченные планы.</w:t>
            </w:r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Пусть каждый из нас сделает немного хорошего, внесет свой посильный вклад в развитие поселения и всем нам станет жить лучше и комфортнее.</w:t>
            </w:r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Хочу пожелать всем Вам крепкого здоровья, семейного благополучия, чистого светлого неба над головой, урожайного года и просто человеческого счастья!</w:t>
            </w:r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Спасибо за внимание!</w:t>
            </w:r>
          </w:p>
          <w:p w:rsidR="00F57313" w:rsidRPr="00C16E53" w:rsidRDefault="00F57313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8AF" w:rsidRPr="00C16E53" w:rsidRDefault="006D78AF" w:rsidP="006D78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28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B0" w:rsidRDefault="00E377B0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B0" w:rsidRPr="00C16E53" w:rsidRDefault="00E377B0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B0" w:rsidRPr="00C16E53" w:rsidRDefault="00E377B0" w:rsidP="00E377B0">
            <w:pPr>
              <w:shd w:val="clear" w:color="auto" w:fill="FFFFFF"/>
              <w:spacing w:before="240" w:after="24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377B0" w:rsidRPr="00C16E53" w:rsidRDefault="00E377B0" w:rsidP="00E377B0">
            <w:pPr>
              <w:shd w:val="clear" w:color="auto" w:fill="FFFFFF"/>
              <w:spacing w:before="240" w:after="240" w:line="36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28" w:rsidRPr="00C16E53" w:rsidTr="008A0428">
        <w:trPr>
          <w:gridBefore w:val="1"/>
          <w:wBefore w:w="5920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28" w:rsidRPr="00C16E53" w:rsidTr="008A0428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6E53" w:rsidRPr="00C16E53" w:rsidRDefault="00C16E53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16E53" w:rsidRPr="00C16E53" w:rsidSect="00665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94E" w:rsidRDefault="00B3794E" w:rsidP="00995B92">
      <w:pPr>
        <w:spacing w:after="0" w:line="240" w:lineRule="auto"/>
      </w:pPr>
      <w:r>
        <w:separator/>
      </w:r>
    </w:p>
  </w:endnote>
  <w:endnote w:type="continuationSeparator" w:id="1">
    <w:p w:rsidR="00B3794E" w:rsidRDefault="00B3794E" w:rsidP="0099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94E" w:rsidRDefault="00B3794E" w:rsidP="00995B92">
      <w:pPr>
        <w:spacing w:after="0" w:line="240" w:lineRule="auto"/>
      </w:pPr>
      <w:r>
        <w:separator/>
      </w:r>
    </w:p>
  </w:footnote>
  <w:footnote w:type="continuationSeparator" w:id="1">
    <w:p w:rsidR="00B3794E" w:rsidRDefault="00B3794E" w:rsidP="0099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38" w:rsidRDefault="006E3638">
    <w:pPr>
      <w:pStyle w:val="a4"/>
      <w:jc w:val="center"/>
    </w:pPr>
    <w:r>
      <w:t xml:space="preserve">     </w:t>
    </w:r>
  </w:p>
  <w:p w:rsidR="006E3638" w:rsidRDefault="006E36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C47"/>
    <w:multiLevelType w:val="multilevel"/>
    <w:tmpl w:val="9DC8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D60D6"/>
    <w:multiLevelType w:val="hybridMultilevel"/>
    <w:tmpl w:val="FE84D180"/>
    <w:lvl w:ilvl="0" w:tplc="BA1680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73AB9"/>
    <w:multiLevelType w:val="multilevel"/>
    <w:tmpl w:val="302A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53C"/>
    <w:rsid w:val="00006585"/>
    <w:rsid w:val="000128B6"/>
    <w:rsid w:val="0001316D"/>
    <w:rsid w:val="000176FC"/>
    <w:rsid w:val="00017E20"/>
    <w:rsid w:val="00037EB9"/>
    <w:rsid w:val="00040DF6"/>
    <w:rsid w:val="00043A80"/>
    <w:rsid w:val="00043BFA"/>
    <w:rsid w:val="00060D75"/>
    <w:rsid w:val="000657C1"/>
    <w:rsid w:val="00065C4F"/>
    <w:rsid w:val="00070C5F"/>
    <w:rsid w:val="00076E31"/>
    <w:rsid w:val="00085670"/>
    <w:rsid w:val="00092289"/>
    <w:rsid w:val="000927E7"/>
    <w:rsid w:val="00096383"/>
    <w:rsid w:val="00096CDB"/>
    <w:rsid w:val="000A2905"/>
    <w:rsid w:val="000A4352"/>
    <w:rsid w:val="000A7DFE"/>
    <w:rsid w:val="000B7202"/>
    <w:rsid w:val="000D1E7D"/>
    <w:rsid w:val="000D262C"/>
    <w:rsid w:val="000E1D34"/>
    <w:rsid w:val="000E335E"/>
    <w:rsid w:val="000F52EA"/>
    <w:rsid w:val="00107FBC"/>
    <w:rsid w:val="0011308A"/>
    <w:rsid w:val="00122530"/>
    <w:rsid w:val="00122A6E"/>
    <w:rsid w:val="00123AC3"/>
    <w:rsid w:val="00123F09"/>
    <w:rsid w:val="00132841"/>
    <w:rsid w:val="001405F8"/>
    <w:rsid w:val="0014256D"/>
    <w:rsid w:val="0014592A"/>
    <w:rsid w:val="001559FB"/>
    <w:rsid w:val="00156444"/>
    <w:rsid w:val="0016123A"/>
    <w:rsid w:val="00166AD7"/>
    <w:rsid w:val="00167C46"/>
    <w:rsid w:val="0017233A"/>
    <w:rsid w:val="00172F48"/>
    <w:rsid w:val="00183432"/>
    <w:rsid w:val="00187AF7"/>
    <w:rsid w:val="00196671"/>
    <w:rsid w:val="001974B6"/>
    <w:rsid w:val="001A7BA6"/>
    <w:rsid w:val="001B4C19"/>
    <w:rsid w:val="001C0479"/>
    <w:rsid w:val="001C4006"/>
    <w:rsid w:val="001C7491"/>
    <w:rsid w:val="001E48BB"/>
    <w:rsid w:val="001E4927"/>
    <w:rsid w:val="001F22ED"/>
    <w:rsid w:val="001F49EE"/>
    <w:rsid w:val="0020036D"/>
    <w:rsid w:val="002009ED"/>
    <w:rsid w:val="002016DF"/>
    <w:rsid w:val="0020395A"/>
    <w:rsid w:val="002127B9"/>
    <w:rsid w:val="00232413"/>
    <w:rsid w:val="00233532"/>
    <w:rsid w:val="00242ECE"/>
    <w:rsid w:val="00244035"/>
    <w:rsid w:val="00251B94"/>
    <w:rsid w:val="00253C44"/>
    <w:rsid w:val="00256A30"/>
    <w:rsid w:val="00270D0E"/>
    <w:rsid w:val="002722CA"/>
    <w:rsid w:val="002754CB"/>
    <w:rsid w:val="00287F6A"/>
    <w:rsid w:val="002951DF"/>
    <w:rsid w:val="002B420C"/>
    <w:rsid w:val="002B4CA4"/>
    <w:rsid w:val="002D36DD"/>
    <w:rsid w:val="00301DA4"/>
    <w:rsid w:val="00307B43"/>
    <w:rsid w:val="0031421F"/>
    <w:rsid w:val="003166CC"/>
    <w:rsid w:val="00325ABD"/>
    <w:rsid w:val="00325F50"/>
    <w:rsid w:val="00326BC2"/>
    <w:rsid w:val="00332F86"/>
    <w:rsid w:val="00335A02"/>
    <w:rsid w:val="00337419"/>
    <w:rsid w:val="00345E8C"/>
    <w:rsid w:val="0035424C"/>
    <w:rsid w:val="00365F52"/>
    <w:rsid w:val="00380A21"/>
    <w:rsid w:val="0038388E"/>
    <w:rsid w:val="003871C5"/>
    <w:rsid w:val="003A2420"/>
    <w:rsid w:val="003A4CA2"/>
    <w:rsid w:val="003A7A2A"/>
    <w:rsid w:val="003B0BBB"/>
    <w:rsid w:val="003B2A27"/>
    <w:rsid w:val="003B2D06"/>
    <w:rsid w:val="003B753F"/>
    <w:rsid w:val="003C00B3"/>
    <w:rsid w:val="003C0F3D"/>
    <w:rsid w:val="003C2C37"/>
    <w:rsid w:val="003C2F50"/>
    <w:rsid w:val="003D0A2E"/>
    <w:rsid w:val="003D229A"/>
    <w:rsid w:val="003D6126"/>
    <w:rsid w:val="003E3AD7"/>
    <w:rsid w:val="003E65A4"/>
    <w:rsid w:val="003F127E"/>
    <w:rsid w:val="003F2B05"/>
    <w:rsid w:val="003F7D4D"/>
    <w:rsid w:val="00402355"/>
    <w:rsid w:val="00415618"/>
    <w:rsid w:val="0042043F"/>
    <w:rsid w:val="004251B0"/>
    <w:rsid w:val="004307AA"/>
    <w:rsid w:val="0043237A"/>
    <w:rsid w:val="00433AD1"/>
    <w:rsid w:val="00437CA1"/>
    <w:rsid w:val="004519A9"/>
    <w:rsid w:val="004557F8"/>
    <w:rsid w:val="00456FB9"/>
    <w:rsid w:val="00461403"/>
    <w:rsid w:val="0047187A"/>
    <w:rsid w:val="00474CBB"/>
    <w:rsid w:val="0049286E"/>
    <w:rsid w:val="004A43CE"/>
    <w:rsid w:val="004D1E74"/>
    <w:rsid w:val="004D2AEB"/>
    <w:rsid w:val="004E5B61"/>
    <w:rsid w:val="004F21DC"/>
    <w:rsid w:val="005006AB"/>
    <w:rsid w:val="00503114"/>
    <w:rsid w:val="005104C9"/>
    <w:rsid w:val="005228AC"/>
    <w:rsid w:val="005230E6"/>
    <w:rsid w:val="00523741"/>
    <w:rsid w:val="005308B2"/>
    <w:rsid w:val="00530FAA"/>
    <w:rsid w:val="00534B42"/>
    <w:rsid w:val="00537A84"/>
    <w:rsid w:val="00540E76"/>
    <w:rsid w:val="00540F67"/>
    <w:rsid w:val="00554B5C"/>
    <w:rsid w:val="00572D8E"/>
    <w:rsid w:val="005749E6"/>
    <w:rsid w:val="00576A74"/>
    <w:rsid w:val="005939B9"/>
    <w:rsid w:val="00594FFA"/>
    <w:rsid w:val="00595F26"/>
    <w:rsid w:val="005967AC"/>
    <w:rsid w:val="005A11AD"/>
    <w:rsid w:val="005A1879"/>
    <w:rsid w:val="005A7EC5"/>
    <w:rsid w:val="005B5488"/>
    <w:rsid w:val="005B6069"/>
    <w:rsid w:val="005B6299"/>
    <w:rsid w:val="005B63BC"/>
    <w:rsid w:val="005B72C2"/>
    <w:rsid w:val="005D0E6E"/>
    <w:rsid w:val="005D2182"/>
    <w:rsid w:val="005D3EA1"/>
    <w:rsid w:val="005D7C27"/>
    <w:rsid w:val="005E45AF"/>
    <w:rsid w:val="005F12B1"/>
    <w:rsid w:val="005F6D56"/>
    <w:rsid w:val="00600AC4"/>
    <w:rsid w:val="006044ED"/>
    <w:rsid w:val="006045AD"/>
    <w:rsid w:val="00610985"/>
    <w:rsid w:val="00622FE4"/>
    <w:rsid w:val="00627ED7"/>
    <w:rsid w:val="00632061"/>
    <w:rsid w:val="00634399"/>
    <w:rsid w:val="00637467"/>
    <w:rsid w:val="00645EB4"/>
    <w:rsid w:val="00651E3C"/>
    <w:rsid w:val="00662F6F"/>
    <w:rsid w:val="00663351"/>
    <w:rsid w:val="00664156"/>
    <w:rsid w:val="006641CC"/>
    <w:rsid w:val="00665232"/>
    <w:rsid w:val="00667A72"/>
    <w:rsid w:val="006813E1"/>
    <w:rsid w:val="00681747"/>
    <w:rsid w:val="0068220C"/>
    <w:rsid w:val="00696F6C"/>
    <w:rsid w:val="00697471"/>
    <w:rsid w:val="006A0DF1"/>
    <w:rsid w:val="006A53E6"/>
    <w:rsid w:val="006C6DB9"/>
    <w:rsid w:val="006C7B0A"/>
    <w:rsid w:val="006D2D0E"/>
    <w:rsid w:val="006D34EE"/>
    <w:rsid w:val="006D471D"/>
    <w:rsid w:val="006D78AF"/>
    <w:rsid w:val="006E3638"/>
    <w:rsid w:val="006E62FA"/>
    <w:rsid w:val="0070192E"/>
    <w:rsid w:val="00702C90"/>
    <w:rsid w:val="0071082E"/>
    <w:rsid w:val="007237B9"/>
    <w:rsid w:val="00723A55"/>
    <w:rsid w:val="0072553C"/>
    <w:rsid w:val="0073136A"/>
    <w:rsid w:val="00732E4A"/>
    <w:rsid w:val="0073611A"/>
    <w:rsid w:val="00741050"/>
    <w:rsid w:val="007413B2"/>
    <w:rsid w:val="007428BE"/>
    <w:rsid w:val="007438B0"/>
    <w:rsid w:val="00745121"/>
    <w:rsid w:val="00750A70"/>
    <w:rsid w:val="007515D0"/>
    <w:rsid w:val="007571A3"/>
    <w:rsid w:val="007601CC"/>
    <w:rsid w:val="00760342"/>
    <w:rsid w:val="00764AF0"/>
    <w:rsid w:val="00765C45"/>
    <w:rsid w:val="0078070C"/>
    <w:rsid w:val="007A04E6"/>
    <w:rsid w:val="007A1548"/>
    <w:rsid w:val="007A6FF2"/>
    <w:rsid w:val="007B79F6"/>
    <w:rsid w:val="007C20B1"/>
    <w:rsid w:val="007D6EA6"/>
    <w:rsid w:val="007D7E84"/>
    <w:rsid w:val="007E0453"/>
    <w:rsid w:val="007F27E5"/>
    <w:rsid w:val="00805EB7"/>
    <w:rsid w:val="008066EE"/>
    <w:rsid w:val="008122EE"/>
    <w:rsid w:val="00812C38"/>
    <w:rsid w:val="008201E1"/>
    <w:rsid w:val="008229E2"/>
    <w:rsid w:val="00823BB8"/>
    <w:rsid w:val="00833710"/>
    <w:rsid w:val="008353FE"/>
    <w:rsid w:val="00850260"/>
    <w:rsid w:val="00855155"/>
    <w:rsid w:val="008561F5"/>
    <w:rsid w:val="00857E7E"/>
    <w:rsid w:val="008600B5"/>
    <w:rsid w:val="0086745E"/>
    <w:rsid w:val="00873E58"/>
    <w:rsid w:val="00881AE5"/>
    <w:rsid w:val="00893205"/>
    <w:rsid w:val="008A0317"/>
    <w:rsid w:val="008A0428"/>
    <w:rsid w:val="008B72EF"/>
    <w:rsid w:val="008D2A09"/>
    <w:rsid w:val="008D7F0B"/>
    <w:rsid w:val="009002C5"/>
    <w:rsid w:val="00910E1D"/>
    <w:rsid w:val="00912FF5"/>
    <w:rsid w:val="009207DC"/>
    <w:rsid w:val="00922904"/>
    <w:rsid w:val="00926FBB"/>
    <w:rsid w:val="00927546"/>
    <w:rsid w:val="00936030"/>
    <w:rsid w:val="00942D98"/>
    <w:rsid w:val="00955337"/>
    <w:rsid w:val="00955E9E"/>
    <w:rsid w:val="00963CA8"/>
    <w:rsid w:val="00972326"/>
    <w:rsid w:val="00985D1C"/>
    <w:rsid w:val="00986EDF"/>
    <w:rsid w:val="00994100"/>
    <w:rsid w:val="00995B92"/>
    <w:rsid w:val="00996809"/>
    <w:rsid w:val="009B3C86"/>
    <w:rsid w:val="009C12D7"/>
    <w:rsid w:val="009C250D"/>
    <w:rsid w:val="009D247A"/>
    <w:rsid w:val="009D3A4E"/>
    <w:rsid w:val="009D461B"/>
    <w:rsid w:val="009E2D1F"/>
    <w:rsid w:val="009F561C"/>
    <w:rsid w:val="00A00E32"/>
    <w:rsid w:val="00A07EF0"/>
    <w:rsid w:val="00A17212"/>
    <w:rsid w:val="00A339FA"/>
    <w:rsid w:val="00A3765D"/>
    <w:rsid w:val="00A62A81"/>
    <w:rsid w:val="00A64E6E"/>
    <w:rsid w:val="00A65B44"/>
    <w:rsid w:val="00A66DBC"/>
    <w:rsid w:val="00A73946"/>
    <w:rsid w:val="00A75525"/>
    <w:rsid w:val="00A83456"/>
    <w:rsid w:val="00A84222"/>
    <w:rsid w:val="00AA0C02"/>
    <w:rsid w:val="00AA27F9"/>
    <w:rsid w:val="00AB11EB"/>
    <w:rsid w:val="00AC6076"/>
    <w:rsid w:val="00AD1DC2"/>
    <w:rsid w:val="00AF1441"/>
    <w:rsid w:val="00AF2F0B"/>
    <w:rsid w:val="00AF518E"/>
    <w:rsid w:val="00AF6DFA"/>
    <w:rsid w:val="00B15997"/>
    <w:rsid w:val="00B17471"/>
    <w:rsid w:val="00B22634"/>
    <w:rsid w:val="00B26142"/>
    <w:rsid w:val="00B3410F"/>
    <w:rsid w:val="00B3794E"/>
    <w:rsid w:val="00B40198"/>
    <w:rsid w:val="00B43067"/>
    <w:rsid w:val="00B453C1"/>
    <w:rsid w:val="00B47865"/>
    <w:rsid w:val="00B56C84"/>
    <w:rsid w:val="00B61599"/>
    <w:rsid w:val="00B64613"/>
    <w:rsid w:val="00B662D6"/>
    <w:rsid w:val="00B72CBD"/>
    <w:rsid w:val="00B80728"/>
    <w:rsid w:val="00B807F0"/>
    <w:rsid w:val="00B8196C"/>
    <w:rsid w:val="00B875B2"/>
    <w:rsid w:val="00B904C5"/>
    <w:rsid w:val="00B943C6"/>
    <w:rsid w:val="00B970BE"/>
    <w:rsid w:val="00B9750F"/>
    <w:rsid w:val="00BA74F0"/>
    <w:rsid w:val="00BC4C17"/>
    <w:rsid w:val="00BE6672"/>
    <w:rsid w:val="00BF1610"/>
    <w:rsid w:val="00C04BC4"/>
    <w:rsid w:val="00C12395"/>
    <w:rsid w:val="00C13B7E"/>
    <w:rsid w:val="00C16E53"/>
    <w:rsid w:val="00C30226"/>
    <w:rsid w:val="00C3367D"/>
    <w:rsid w:val="00C33D0F"/>
    <w:rsid w:val="00C37D10"/>
    <w:rsid w:val="00C60A0D"/>
    <w:rsid w:val="00C61290"/>
    <w:rsid w:val="00C64215"/>
    <w:rsid w:val="00C7557C"/>
    <w:rsid w:val="00C830B9"/>
    <w:rsid w:val="00C8363C"/>
    <w:rsid w:val="00C838AE"/>
    <w:rsid w:val="00C8785F"/>
    <w:rsid w:val="00C96B55"/>
    <w:rsid w:val="00CA2CB4"/>
    <w:rsid w:val="00CB2900"/>
    <w:rsid w:val="00CC3088"/>
    <w:rsid w:val="00CD0CCF"/>
    <w:rsid w:val="00CD4993"/>
    <w:rsid w:val="00CE0FF0"/>
    <w:rsid w:val="00CF0764"/>
    <w:rsid w:val="00CF1A87"/>
    <w:rsid w:val="00CF39D3"/>
    <w:rsid w:val="00CF58CA"/>
    <w:rsid w:val="00D07BAE"/>
    <w:rsid w:val="00D12299"/>
    <w:rsid w:val="00D1324A"/>
    <w:rsid w:val="00D15AB4"/>
    <w:rsid w:val="00D214C3"/>
    <w:rsid w:val="00D25487"/>
    <w:rsid w:val="00D50305"/>
    <w:rsid w:val="00D51CE4"/>
    <w:rsid w:val="00D53722"/>
    <w:rsid w:val="00D60A88"/>
    <w:rsid w:val="00D722D2"/>
    <w:rsid w:val="00D72ECD"/>
    <w:rsid w:val="00D74388"/>
    <w:rsid w:val="00D830CF"/>
    <w:rsid w:val="00D86739"/>
    <w:rsid w:val="00D94DAE"/>
    <w:rsid w:val="00DA2ADE"/>
    <w:rsid w:val="00DB02BB"/>
    <w:rsid w:val="00DB5B60"/>
    <w:rsid w:val="00DC3DD2"/>
    <w:rsid w:val="00DD3F06"/>
    <w:rsid w:val="00DE72EB"/>
    <w:rsid w:val="00DF64C4"/>
    <w:rsid w:val="00DF6FCE"/>
    <w:rsid w:val="00E1177B"/>
    <w:rsid w:val="00E1659D"/>
    <w:rsid w:val="00E16BD9"/>
    <w:rsid w:val="00E209C7"/>
    <w:rsid w:val="00E21BC5"/>
    <w:rsid w:val="00E25255"/>
    <w:rsid w:val="00E32597"/>
    <w:rsid w:val="00E377B0"/>
    <w:rsid w:val="00E52542"/>
    <w:rsid w:val="00E571E9"/>
    <w:rsid w:val="00E665AA"/>
    <w:rsid w:val="00E6791D"/>
    <w:rsid w:val="00E74420"/>
    <w:rsid w:val="00E77F82"/>
    <w:rsid w:val="00E858CA"/>
    <w:rsid w:val="00E87064"/>
    <w:rsid w:val="00EA5D52"/>
    <w:rsid w:val="00EB4B31"/>
    <w:rsid w:val="00EB67A2"/>
    <w:rsid w:val="00EC25B0"/>
    <w:rsid w:val="00EC7076"/>
    <w:rsid w:val="00ED5343"/>
    <w:rsid w:val="00F00C6F"/>
    <w:rsid w:val="00F10DA8"/>
    <w:rsid w:val="00F12DFF"/>
    <w:rsid w:val="00F1542A"/>
    <w:rsid w:val="00F17173"/>
    <w:rsid w:val="00F20902"/>
    <w:rsid w:val="00F21E66"/>
    <w:rsid w:val="00F3020F"/>
    <w:rsid w:val="00F50F70"/>
    <w:rsid w:val="00F52E87"/>
    <w:rsid w:val="00F54D4E"/>
    <w:rsid w:val="00F562BC"/>
    <w:rsid w:val="00F57313"/>
    <w:rsid w:val="00F62DBA"/>
    <w:rsid w:val="00F632D9"/>
    <w:rsid w:val="00F65F50"/>
    <w:rsid w:val="00F6700E"/>
    <w:rsid w:val="00F70760"/>
    <w:rsid w:val="00F727EA"/>
    <w:rsid w:val="00F75C39"/>
    <w:rsid w:val="00F836A7"/>
    <w:rsid w:val="00F872AE"/>
    <w:rsid w:val="00F91728"/>
    <w:rsid w:val="00F95347"/>
    <w:rsid w:val="00F96F83"/>
    <w:rsid w:val="00FA4C97"/>
    <w:rsid w:val="00FB71D2"/>
    <w:rsid w:val="00FD555B"/>
    <w:rsid w:val="00FD76EB"/>
    <w:rsid w:val="00FE0FC9"/>
    <w:rsid w:val="00FE30C5"/>
    <w:rsid w:val="00FF3E48"/>
    <w:rsid w:val="00FF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8422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2553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9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95B92"/>
  </w:style>
  <w:style w:type="paragraph" w:styleId="a6">
    <w:name w:val="footer"/>
    <w:basedOn w:val="a"/>
    <w:link w:val="a7"/>
    <w:uiPriority w:val="99"/>
    <w:semiHidden/>
    <w:rsid w:val="0099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95B92"/>
  </w:style>
  <w:style w:type="paragraph" w:styleId="a8">
    <w:name w:val="Balloon Text"/>
    <w:basedOn w:val="a"/>
    <w:link w:val="a9"/>
    <w:uiPriority w:val="99"/>
    <w:semiHidden/>
    <w:rsid w:val="0014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4256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15997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A8422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b">
    <w:name w:val="Table Grid"/>
    <w:basedOn w:val="a1"/>
    <w:uiPriority w:val="59"/>
    <w:locked/>
    <w:rsid w:val="008A042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E252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07E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locked/>
    <w:rsid w:val="003A2420"/>
    <w:rPr>
      <w:i/>
      <w:iCs/>
    </w:rPr>
  </w:style>
  <w:style w:type="paragraph" w:styleId="ad">
    <w:name w:val="List Paragraph"/>
    <w:basedOn w:val="a"/>
    <w:uiPriority w:val="34"/>
    <w:qFormat/>
    <w:rsid w:val="003A2420"/>
    <w:pPr>
      <w:spacing w:after="160" w:line="259" w:lineRule="auto"/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Северное СП</Company>
  <LinksUpToDate>false</LinksUpToDate>
  <CharactersWithSpaces>25380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cp:lastPrinted>2018-02-05T10:26:00Z</cp:lastPrinted>
  <dcterms:created xsi:type="dcterms:W3CDTF">2013-02-08T10:07:00Z</dcterms:created>
  <dcterms:modified xsi:type="dcterms:W3CDTF">2018-02-12T06:05:00Z</dcterms:modified>
</cp:coreProperties>
</file>